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05" w:rsidRPr="00534A63" w:rsidRDefault="000D493E" w:rsidP="00534A63">
      <w:pPr>
        <w:spacing w:after="0"/>
        <w:jc w:val="center"/>
        <w:rPr>
          <w:rFonts w:ascii="Times New Roman" w:hAnsi="Times New Roman" w:cs="Times New Roman"/>
          <w:sz w:val="28"/>
          <w:szCs w:val="28"/>
          <w:lang w:val="uk-UA"/>
        </w:rPr>
      </w:pPr>
      <w:r>
        <w:rPr>
          <w:rFonts w:ascii="Times New Roman" w:hAnsi="Times New Roman" w:cs="Times New Roman"/>
          <w:sz w:val="28"/>
          <w:szCs w:val="28"/>
        </w:rPr>
        <w:t>П</w:t>
      </w:r>
      <w:r w:rsidR="00534A63" w:rsidRPr="00534A63">
        <w:rPr>
          <w:rFonts w:ascii="Times New Roman" w:hAnsi="Times New Roman" w:cs="Times New Roman"/>
          <w:sz w:val="28"/>
          <w:szCs w:val="28"/>
        </w:rPr>
        <w:t>ВНЗ „</w:t>
      </w:r>
      <w:r>
        <w:rPr>
          <w:rFonts w:ascii="Times New Roman" w:hAnsi="Times New Roman" w:cs="Times New Roman"/>
          <w:sz w:val="28"/>
          <w:szCs w:val="28"/>
          <w:lang w:val="uk-UA"/>
        </w:rPr>
        <w:t xml:space="preserve">ДНІПРОВСЬКИЙ  </w:t>
      </w:r>
      <w:r w:rsidR="00534A63" w:rsidRPr="00534A63">
        <w:rPr>
          <w:rFonts w:ascii="Times New Roman" w:hAnsi="Times New Roman" w:cs="Times New Roman"/>
          <w:sz w:val="28"/>
          <w:szCs w:val="28"/>
        </w:rPr>
        <w:t xml:space="preserve">УНІВЕРСИТЕТ </w:t>
      </w:r>
      <w:proofErr w:type="spellStart"/>
      <w:r w:rsidR="00534A63" w:rsidRPr="00534A63">
        <w:rPr>
          <w:rFonts w:ascii="Times New Roman" w:hAnsi="Times New Roman" w:cs="Times New Roman"/>
          <w:sz w:val="28"/>
          <w:szCs w:val="28"/>
        </w:rPr>
        <w:t>імені</w:t>
      </w:r>
      <w:proofErr w:type="spellEnd"/>
      <w:r w:rsidR="00534A63" w:rsidRPr="00534A63">
        <w:rPr>
          <w:rFonts w:ascii="Times New Roman" w:hAnsi="Times New Roman" w:cs="Times New Roman"/>
          <w:sz w:val="28"/>
          <w:szCs w:val="28"/>
        </w:rPr>
        <w:t xml:space="preserve"> АЛЬФРЕДА НОБЕЛЯ”</w:t>
      </w:r>
    </w:p>
    <w:p w:rsidR="00534A63" w:rsidRDefault="00534A63" w:rsidP="00534A63">
      <w:pPr>
        <w:spacing w:after="0"/>
        <w:jc w:val="center"/>
        <w:rPr>
          <w:rFonts w:ascii="Times New Roman" w:hAnsi="Times New Roman" w:cs="Times New Roman"/>
          <w:b/>
          <w:sz w:val="28"/>
          <w:szCs w:val="28"/>
          <w:lang w:val="uk-UA"/>
        </w:rPr>
      </w:pPr>
    </w:p>
    <w:p w:rsidR="00534A63" w:rsidRDefault="00534A63" w:rsidP="00534A63">
      <w:pPr>
        <w:spacing w:after="0"/>
        <w:jc w:val="center"/>
        <w:rPr>
          <w:rFonts w:ascii="Times New Roman" w:hAnsi="Times New Roman" w:cs="Times New Roman"/>
          <w:b/>
          <w:sz w:val="28"/>
          <w:szCs w:val="28"/>
          <w:lang w:val="uk-UA"/>
        </w:rPr>
      </w:pPr>
    </w:p>
    <w:p w:rsidR="00524DA9" w:rsidRDefault="00524DA9" w:rsidP="00534A63">
      <w:pPr>
        <w:spacing w:after="0"/>
        <w:jc w:val="center"/>
        <w:rPr>
          <w:rFonts w:ascii="Times New Roman" w:hAnsi="Times New Roman" w:cs="Times New Roman"/>
          <w:b/>
          <w:sz w:val="28"/>
          <w:szCs w:val="28"/>
          <w:lang w:val="uk-UA"/>
        </w:rPr>
      </w:pPr>
      <w:bookmarkStart w:id="0" w:name="_GoBack"/>
      <w:bookmarkEnd w:id="0"/>
    </w:p>
    <w:p w:rsidR="00524DA9" w:rsidRDefault="00524DA9" w:rsidP="00534A63">
      <w:pPr>
        <w:spacing w:after="0"/>
        <w:jc w:val="center"/>
        <w:rPr>
          <w:rFonts w:ascii="Times New Roman" w:hAnsi="Times New Roman" w:cs="Times New Roman"/>
          <w:b/>
          <w:sz w:val="28"/>
          <w:szCs w:val="28"/>
          <w:lang w:val="uk-UA"/>
        </w:rPr>
      </w:pPr>
    </w:p>
    <w:p w:rsidR="00534A63" w:rsidRDefault="00534A63" w:rsidP="00534A63">
      <w:pPr>
        <w:spacing w:after="0"/>
        <w:jc w:val="center"/>
        <w:rPr>
          <w:rFonts w:ascii="Times New Roman" w:hAnsi="Times New Roman" w:cs="Times New Roman"/>
          <w:b/>
          <w:sz w:val="28"/>
          <w:szCs w:val="28"/>
          <w:lang w:val="uk-UA"/>
        </w:rPr>
      </w:pPr>
    </w:p>
    <w:p w:rsidR="00534A63" w:rsidRPr="00534A63" w:rsidRDefault="00534A63" w:rsidP="00534A63">
      <w:pPr>
        <w:spacing w:after="0"/>
        <w:jc w:val="center"/>
        <w:rPr>
          <w:rFonts w:ascii="Times New Roman" w:hAnsi="Times New Roman" w:cs="Times New Roman"/>
          <w:b/>
          <w:sz w:val="28"/>
          <w:szCs w:val="28"/>
          <w:lang w:val="uk-UA"/>
        </w:rPr>
      </w:pPr>
      <w:r w:rsidRPr="00534A63">
        <w:rPr>
          <w:rFonts w:ascii="Times New Roman" w:hAnsi="Times New Roman" w:cs="Times New Roman"/>
          <w:b/>
          <w:sz w:val="28"/>
          <w:szCs w:val="28"/>
          <w:lang w:val="uk-UA"/>
        </w:rPr>
        <w:t>САЧУК ЮЛІЯ ЄВГЕНІЇВНА</w:t>
      </w:r>
    </w:p>
    <w:p w:rsidR="00534A63" w:rsidRDefault="00534A63" w:rsidP="00534A63">
      <w:pPr>
        <w:spacing w:after="0"/>
        <w:jc w:val="right"/>
        <w:rPr>
          <w:rFonts w:ascii="Times New Roman" w:hAnsi="Times New Roman" w:cs="Times New Roman"/>
          <w:sz w:val="28"/>
          <w:szCs w:val="28"/>
          <w:lang w:val="uk-UA"/>
        </w:rPr>
      </w:pPr>
    </w:p>
    <w:p w:rsidR="00534A63" w:rsidRDefault="00534A63" w:rsidP="00534A63">
      <w:pPr>
        <w:spacing w:after="0"/>
        <w:jc w:val="right"/>
        <w:rPr>
          <w:rFonts w:ascii="Times New Roman" w:hAnsi="Times New Roman" w:cs="Times New Roman"/>
          <w:sz w:val="28"/>
          <w:szCs w:val="28"/>
          <w:lang w:val="uk-UA"/>
        </w:rPr>
      </w:pPr>
    </w:p>
    <w:p w:rsidR="00524DA9" w:rsidRDefault="00524DA9" w:rsidP="00534A63">
      <w:pPr>
        <w:spacing w:after="0"/>
        <w:jc w:val="right"/>
        <w:rPr>
          <w:rFonts w:ascii="Times New Roman" w:hAnsi="Times New Roman" w:cs="Times New Roman"/>
          <w:sz w:val="28"/>
          <w:szCs w:val="28"/>
          <w:lang w:val="uk-UA"/>
        </w:rPr>
      </w:pPr>
    </w:p>
    <w:p w:rsidR="00534A63" w:rsidRDefault="00534A63" w:rsidP="00534A63">
      <w:pPr>
        <w:spacing w:after="0"/>
        <w:jc w:val="right"/>
        <w:rPr>
          <w:rFonts w:ascii="Times New Roman" w:hAnsi="Times New Roman" w:cs="Times New Roman"/>
          <w:sz w:val="28"/>
          <w:szCs w:val="28"/>
          <w:lang w:val="uk-UA"/>
        </w:rPr>
      </w:pPr>
    </w:p>
    <w:p w:rsidR="00524DA9" w:rsidRPr="00933489" w:rsidRDefault="00933489" w:rsidP="00534A63">
      <w:pPr>
        <w:spacing w:after="0"/>
        <w:jc w:val="right"/>
        <w:rPr>
          <w:rFonts w:ascii="Times New Roman" w:hAnsi="Times New Roman" w:cs="Times New Roman"/>
          <w:sz w:val="28"/>
          <w:szCs w:val="28"/>
          <w:lang w:val="uk-UA"/>
        </w:rPr>
      </w:pPr>
      <w:r w:rsidRPr="00933489">
        <w:rPr>
          <w:rFonts w:ascii="Times New Roman" w:hAnsi="Times New Roman" w:cs="Times New Roman"/>
          <w:sz w:val="28"/>
          <w:szCs w:val="28"/>
          <w:lang w:val="uk-UA"/>
        </w:rPr>
        <w:t>УДК [378.22:004]:316.444(043.5)</w:t>
      </w:r>
    </w:p>
    <w:p w:rsidR="00524DA9" w:rsidRDefault="00524DA9" w:rsidP="00534A63">
      <w:pPr>
        <w:spacing w:after="0"/>
        <w:jc w:val="right"/>
        <w:rPr>
          <w:rFonts w:ascii="Times New Roman" w:hAnsi="Times New Roman" w:cs="Times New Roman"/>
          <w:sz w:val="28"/>
          <w:szCs w:val="28"/>
          <w:lang w:val="uk-UA"/>
        </w:rPr>
      </w:pPr>
    </w:p>
    <w:p w:rsidR="00534A63" w:rsidRPr="00534A63" w:rsidRDefault="00534A63" w:rsidP="00534A63">
      <w:pPr>
        <w:spacing w:after="0"/>
        <w:jc w:val="center"/>
        <w:rPr>
          <w:rFonts w:ascii="Times New Roman" w:hAnsi="Times New Roman" w:cs="Times New Roman"/>
          <w:b/>
          <w:sz w:val="28"/>
          <w:szCs w:val="28"/>
          <w:lang w:val="uk-UA"/>
        </w:rPr>
      </w:pPr>
      <w:r w:rsidRPr="00534A63">
        <w:rPr>
          <w:rFonts w:ascii="Times New Roman" w:hAnsi="Times New Roman" w:cs="Times New Roman"/>
          <w:b/>
          <w:sz w:val="28"/>
          <w:szCs w:val="28"/>
          <w:lang w:val="uk-UA"/>
        </w:rPr>
        <w:t>ФОРМУВАННЯ СОЦІАЛЬНО-ПРОФЕСІЙНОЇ МОБІЛЬНОСТІ МАЙБУТНІХ ВИКЛАДАЧІВ ІНФОРМАТИКИ У ПРОЦЕСІ МАГІСТЕРСЬКОЇ ПІДГОТОВКИ</w:t>
      </w:r>
    </w:p>
    <w:p w:rsidR="00534A63" w:rsidRDefault="00534A63" w:rsidP="00534A63">
      <w:pPr>
        <w:spacing w:after="0"/>
        <w:jc w:val="center"/>
        <w:rPr>
          <w:rFonts w:ascii="Times New Roman" w:hAnsi="Times New Roman" w:cs="Times New Roman"/>
          <w:sz w:val="28"/>
          <w:szCs w:val="28"/>
          <w:lang w:val="uk-UA"/>
        </w:rPr>
      </w:pPr>
    </w:p>
    <w:p w:rsidR="00524DA9" w:rsidRDefault="00524DA9" w:rsidP="00534A63">
      <w:pPr>
        <w:spacing w:after="0"/>
        <w:jc w:val="center"/>
        <w:rPr>
          <w:rFonts w:ascii="Times New Roman" w:hAnsi="Times New Roman" w:cs="Times New Roman"/>
          <w:sz w:val="28"/>
          <w:szCs w:val="28"/>
          <w:lang w:val="uk-UA"/>
        </w:rPr>
      </w:pPr>
    </w:p>
    <w:p w:rsidR="00524DA9" w:rsidRPr="00534A63" w:rsidRDefault="00524DA9" w:rsidP="00534A63">
      <w:pPr>
        <w:spacing w:after="0"/>
        <w:jc w:val="center"/>
        <w:rPr>
          <w:rFonts w:ascii="Times New Roman" w:hAnsi="Times New Roman" w:cs="Times New Roman"/>
          <w:sz w:val="28"/>
          <w:szCs w:val="28"/>
          <w:lang w:val="uk-UA"/>
        </w:rPr>
      </w:pPr>
    </w:p>
    <w:p w:rsidR="00534A63" w:rsidRPr="0019406A" w:rsidRDefault="00534A63" w:rsidP="00534A63">
      <w:pPr>
        <w:spacing w:after="0"/>
        <w:jc w:val="center"/>
        <w:rPr>
          <w:rFonts w:ascii="Times New Roman" w:hAnsi="Times New Roman" w:cs="Times New Roman"/>
          <w:sz w:val="28"/>
          <w:szCs w:val="28"/>
        </w:rPr>
      </w:pPr>
      <w:r w:rsidRPr="0019406A">
        <w:rPr>
          <w:rFonts w:ascii="Times New Roman" w:hAnsi="Times New Roman" w:cs="Times New Roman"/>
          <w:sz w:val="28"/>
          <w:szCs w:val="28"/>
        </w:rPr>
        <w:t xml:space="preserve">13.00.04 – </w:t>
      </w:r>
      <w:proofErr w:type="spellStart"/>
      <w:r w:rsidRPr="0019406A">
        <w:rPr>
          <w:rFonts w:ascii="Times New Roman" w:hAnsi="Times New Roman" w:cs="Times New Roman"/>
          <w:sz w:val="28"/>
          <w:szCs w:val="28"/>
        </w:rPr>
        <w:t>теорія</w:t>
      </w:r>
      <w:proofErr w:type="spellEnd"/>
      <w:r w:rsidRPr="0019406A">
        <w:rPr>
          <w:rFonts w:ascii="Times New Roman" w:hAnsi="Times New Roman" w:cs="Times New Roman"/>
          <w:sz w:val="28"/>
          <w:szCs w:val="28"/>
        </w:rPr>
        <w:t xml:space="preserve"> і методика </w:t>
      </w:r>
      <w:proofErr w:type="spellStart"/>
      <w:r w:rsidRPr="0019406A">
        <w:rPr>
          <w:rFonts w:ascii="Times New Roman" w:hAnsi="Times New Roman" w:cs="Times New Roman"/>
          <w:sz w:val="28"/>
          <w:szCs w:val="28"/>
        </w:rPr>
        <w:t>професійної</w:t>
      </w:r>
      <w:proofErr w:type="spellEnd"/>
      <w:r w:rsidRPr="0019406A">
        <w:rPr>
          <w:rFonts w:ascii="Times New Roman" w:hAnsi="Times New Roman" w:cs="Times New Roman"/>
          <w:sz w:val="28"/>
          <w:szCs w:val="28"/>
        </w:rPr>
        <w:t xml:space="preserve"> </w:t>
      </w:r>
      <w:proofErr w:type="spellStart"/>
      <w:r w:rsidRPr="0019406A">
        <w:rPr>
          <w:rFonts w:ascii="Times New Roman" w:hAnsi="Times New Roman" w:cs="Times New Roman"/>
          <w:sz w:val="28"/>
          <w:szCs w:val="28"/>
        </w:rPr>
        <w:t>освіти</w:t>
      </w:r>
      <w:proofErr w:type="spellEnd"/>
    </w:p>
    <w:p w:rsidR="00534A63" w:rsidRPr="0019406A" w:rsidRDefault="00534A63" w:rsidP="00534A63">
      <w:pPr>
        <w:spacing w:after="0"/>
        <w:rPr>
          <w:rFonts w:ascii="Times New Roman" w:hAnsi="Times New Roman" w:cs="Times New Roman"/>
          <w:sz w:val="28"/>
          <w:szCs w:val="28"/>
        </w:rPr>
      </w:pPr>
      <w:r w:rsidRPr="0019406A">
        <w:rPr>
          <w:rFonts w:ascii="Times New Roman" w:hAnsi="Times New Roman" w:cs="Times New Roman"/>
          <w:sz w:val="28"/>
          <w:szCs w:val="28"/>
        </w:rPr>
        <w:t xml:space="preserve"> </w:t>
      </w:r>
    </w:p>
    <w:p w:rsidR="00534A63" w:rsidRDefault="00534A63" w:rsidP="00534A63">
      <w:pPr>
        <w:spacing w:after="0"/>
        <w:rPr>
          <w:rFonts w:ascii="Times New Roman" w:hAnsi="Times New Roman" w:cs="Times New Roman"/>
          <w:sz w:val="28"/>
          <w:szCs w:val="28"/>
          <w:lang w:val="uk-UA"/>
        </w:rPr>
      </w:pPr>
      <w:r w:rsidRPr="0019406A">
        <w:rPr>
          <w:rFonts w:ascii="Times New Roman" w:hAnsi="Times New Roman" w:cs="Times New Roman"/>
          <w:sz w:val="28"/>
          <w:szCs w:val="28"/>
        </w:rPr>
        <w:t xml:space="preserve"> </w:t>
      </w:r>
    </w:p>
    <w:p w:rsidR="00524DA9" w:rsidRDefault="00524DA9" w:rsidP="00534A63">
      <w:pPr>
        <w:spacing w:after="0"/>
        <w:rPr>
          <w:rFonts w:ascii="Times New Roman" w:hAnsi="Times New Roman" w:cs="Times New Roman"/>
          <w:sz w:val="28"/>
          <w:szCs w:val="28"/>
          <w:lang w:val="uk-UA"/>
        </w:rPr>
      </w:pPr>
    </w:p>
    <w:p w:rsidR="00524DA9" w:rsidRDefault="00524DA9" w:rsidP="00534A63">
      <w:pPr>
        <w:spacing w:after="0"/>
        <w:rPr>
          <w:rFonts w:ascii="Times New Roman" w:hAnsi="Times New Roman" w:cs="Times New Roman"/>
          <w:sz w:val="28"/>
          <w:szCs w:val="28"/>
          <w:lang w:val="uk-UA"/>
        </w:rPr>
      </w:pPr>
    </w:p>
    <w:p w:rsidR="00524DA9" w:rsidRPr="00524DA9" w:rsidRDefault="00524DA9" w:rsidP="00534A63">
      <w:pPr>
        <w:spacing w:after="0"/>
        <w:rPr>
          <w:rFonts w:ascii="Times New Roman" w:hAnsi="Times New Roman" w:cs="Times New Roman"/>
          <w:sz w:val="28"/>
          <w:szCs w:val="28"/>
          <w:lang w:val="uk-UA"/>
        </w:rPr>
      </w:pPr>
    </w:p>
    <w:p w:rsidR="00534A63" w:rsidRPr="00524DA9" w:rsidRDefault="00534A63" w:rsidP="00534A63">
      <w:pPr>
        <w:spacing w:after="0"/>
        <w:jc w:val="center"/>
        <w:rPr>
          <w:rFonts w:ascii="Times New Roman" w:hAnsi="Times New Roman" w:cs="Times New Roman"/>
          <w:b/>
          <w:sz w:val="28"/>
          <w:szCs w:val="28"/>
          <w:lang w:val="uk-UA"/>
        </w:rPr>
      </w:pPr>
      <w:r w:rsidRPr="00524DA9">
        <w:rPr>
          <w:rFonts w:ascii="Times New Roman" w:hAnsi="Times New Roman" w:cs="Times New Roman"/>
          <w:b/>
          <w:sz w:val="28"/>
          <w:szCs w:val="28"/>
          <w:lang w:val="uk-UA"/>
        </w:rPr>
        <w:t>АВТОРЕФЕРАТ</w:t>
      </w:r>
    </w:p>
    <w:p w:rsidR="00534A63" w:rsidRDefault="00534A63" w:rsidP="00534A6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дисертації </w:t>
      </w:r>
      <w:r w:rsidRPr="0019406A">
        <w:rPr>
          <w:rFonts w:ascii="Times New Roman" w:hAnsi="Times New Roman" w:cs="Times New Roman"/>
          <w:sz w:val="28"/>
          <w:szCs w:val="28"/>
        </w:rPr>
        <w:t xml:space="preserve">на </w:t>
      </w:r>
      <w:proofErr w:type="spellStart"/>
      <w:r w:rsidRPr="0019406A">
        <w:rPr>
          <w:rFonts w:ascii="Times New Roman" w:hAnsi="Times New Roman" w:cs="Times New Roman"/>
          <w:sz w:val="28"/>
          <w:szCs w:val="28"/>
        </w:rPr>
        <w:t>здобуття</w:t>
      </w:r>
      <w:proofErr w:type="spellEnd"/>
      <w:r w:rsidRPr="0019406A">
        <w:rPr>
          <w:rFonts w:ascii="Times New Roman" w:hAnsi="Times New Roman" w:cs="Times New Roman"/>
          <w:sz w:val="28"/>
          <w:szCs w:val="28"/>
        </w:rPr>
        <w:t xml:space="preserve"> </w:t>
      </w:r>
      <w:proofErr w:type="spellStart"/>
      <w:r w:rsidRPr="0019406A">
        <w:rPr>
          <w:rFonts w:ascii="Times New Roman" w:hAnsi="Times New Roman" w:cs="Times New Roman"/>
          <w:sz w:val="28"/>
          <w:szCs w:val="28"/>
        </w:rPr>
        <w:t>наукового</w:t>
      </w:r>
      <w:proofErr w:type="spellEnd"/>
      <w:r w:rsidRPr="0019406A">
        <w:rPr>
          <w:rFonts w:ascii="Times New Roman" w:hAnsi="Times New Roman" w:cs="Times New Roman"/>
          <w:sz w:val="28"/>
          <w:szCs w:val="28"/>
        </w:rPr>
        <w:t xml:space="preserve"> </w:t>
      </w:r>
      <w:proofErr w:type="spellStart"/>
      <w:r w:rsidRPr="0019406A">
        <w:rPr>
          <w:rFonts w:ascii="Times New Roman" w:hAnsi="Times New Roman" w:cs="Times New Roman"/>
          <w:sz w:val="28"/>
          <w:szCs w:val="28"/>
        </w:rPr>
        <w:t>ступеня</w:t>
      </w:r>
      <w:proofErr w:type="spellEnd"/>
      <w:r w:rsidRPr="0019406A">
        <w:rPr>
          <w:rFonts w:ascii="Times New Roman" w:hAnsi="Times New Roman" w:cs="Times New Roman"/>
          <w:sz w:val="28"/>
          <w:szCs w:val="28"/>
        </w:rPr>
        <w:t xml:space="preserve"> </w:t>
      </w:r>
    </w:p>
    <w:p w:rsidR="00534A63" w:rsidRDefault="00534A63" w:rsidP="00534A63">
      <w:pPr>
        <w:spacing w:after="0"/>
        <w:jc w:val="center"/>
        <w:rPr>
          <w:rFonts w:ascii="Times New Roman" w:hAnsi="Times New Roman" w:cs="Times New Roman"/>
          <w:sz w:val="28"/>
          <w:szCs w:val="28"/>
          <w:lang w:val="uk-UA"/>
        </w:rPr>
      </w:pPr>
      <w:r w:rsidRPr="0019406A">
        <w:rPr>
          <w:rFonts w:ascii="Times New Roman" w:hAnsi="Times New Roman" w:cs="Times New Roman"/>
          <w:sz w:val="28"/>
          <w:szCs w:val="28"/>
        </w:rPr>
        <w:t xml:space="preserve">кандидата </w:t>
      </w:r>
      <w:proofErr w:type="spellStart"/>
      <w:r w:rsidRPr="0019406A">
        <w:rPr>
          <w:rFonts w:ascii="Times New Roman" w:hAnsi="Times New Roman" w:cs="Times New Roman"/>
          <w:sz w:val="28"/>
          <w:szCs w:val="28"/>
        </w:rPr>
        <w:t>педагогічних</w:t>
      </w:r>
      <w:proofErr w:type="spellEnd"/>
      <w:r w:rsidRPr="0019406A">
        <w:rPr>
          <w:rFonts w:ascii="Times New Roman" w:hAnsi="Times New Roman" w:cs="Times New Roman"/>
          <w:sz w:val="28"/>
          <w:szCs w:val="28"/>
        </w:rPr>
        <w:t xml:space="preserve"> наук</w:t>
      </w:r>
    </w:p>
    <w:p w:rsidR="00524DA9" w:rsidRPr="00524DA9" w:rsidRDefault="00524DA9" w:rsidP="00534A63">
      <w:pPr>
        <w:spacing w:after="0"/>
        <w:jc w:val="center"/>
        <w:rPr>
          <w:rFonts w:ascii="Times New Roman" w:hAnsi="Times New Roman" w:cs="Times New Roman"/>
          <w:sz w:val="28"/>
          <w:szCs w:val="28"/>
          <w:lang w:val="uk-UA"/>
        </w:rPr>
      </w:pPr>
    </w:p>
    <w:p w:rsidR="00534A63" w:rsidRDefault="00534A63" w:rsidP="00524DA9">
      <w:pPr>
        <w:spacing w:after="0" w:line="360" w:lineRule="auto"/>
        <w:rPr>
          <w:rFonts w:ascii="Times New Roman" w:hAnsi="Times New Roman" w:cs="Times New Roman"/>
          <w:sz w:val="28"/>
          <w:szCs w:val="28"/>
          <w:lang w:val="uk-UA"/>
        </w:rPr>
      </w:pPr>
    </w:p>
    <w:p w:rsidR="00524DA9" w:rsidRDefault="00524DA9" w:rsidP="00524DA9">
      <w:pPr>
        <w:spacing w:after="0" w:line="360" w:lineRule="auto"/>
        <w:rPr>
          <w:rFonts w:ascii="Times New Roman" w:hAnsi="Times New Roman" w:cs="Times New Roman"/>
          <w:sz w:val="28"/>
          <w:szCs w:val="28"/>
          <w:lang w:val="uk-UA"/>
        </w:rPr>
      </w:pPr>
    </w:p>
    <w:p w:rsidR="00524DA9" w:rsidRDefault="00524DA9" w:rsidP="00524DA9">
      <w:pPr>
        <w:spacing w:after="0" w:line="240" w:lineRule="auto"/>
        <w:rPr>
          <w:rFonts w:ascii="Times New Roman" w:hAnsi="Times New Roman" w:cs="Times New Roman"/>
          <w:sz w:val="28"/>
          <w:szCs w:val="28"/>
          <w:lang w:val="uk-UA"/>
        </w:rPr>
      </w:pPr>
    </w:p>
    <w:p w:rsidR="00524DA9" w:rsidRDefault="00524DA9" w:rsidP="00524DA9">
      <w:pPr>
        <w:spacing w:after="0" w:line="240" w:lineRule="auto"/>
        <w:rPr>
          <w:rFonts w:ascii="Times New Roman" w:hAnsi="Times New Roman" w:cs="Times New Roman"/>
          <w:sz w:val="28"/>
          <w:szCs w:val="28"/>
          <w:lang w:val="uk-UA"/>
        </w:rPr>
      </w:pPr>
    </w:p>
    <w:p w:rsidR="00524DA9" w:rsidRDefault="00524DA9" w:rsidP="00524DA9">
      <w:pPr>
        <w:spacing w:after="0" w:line="360" w:lineRule="auto"/>
        <w:rPr>
          <w:rFonts w:ascii="Times New Roman" w:hAnsi="Times New Roman" w:cs="Times New Roman"/>
          <w:sz w:val="28"/>
          <w:szCs w:val="28"/>
          <w:lang w:val="uk-UA"/>
        </w:rPr>
      </w:pPr>
    </w:p>
    <w:p w:rsidR="00524DA9" w:rsidRDefault="00524DA9" w:rsidP="00524DA9">
      <w:pPr>
        <w:spacing w:after="0" w:line="360" w:lineRule="auto"/>
        <w:rPr>
          <w:rFonts w:ascii="Times New Roman" w:hAnsi="Times New Roman" w:cs="Times New Roman"/>
          <w:sz w:val="28"/>
          <w:szCs w:val="28"/>
          <w:lang w:val="uk-UA"/>
        </w:rPr>
      </w:pPr>
    </w:p>
    <w:p w:rsidR="00524DA9" w:rsidRDefault="00524DA9" w:rsidP="00524DA9">
      <w:pPr>
        <w:spacing w:after="0" w:line="360" w:lineRule="auto"/>
        <w:rPr>
          <w:rFonts w:ascii="Times New Roman" w:hAnsi="Times New Roman" w:cs="Times New Roman"/>
          <w:sz w:val="28"/>
          <w:szCs w:val="28"/>
          <w:lang w:val="uk-UA"/>
        </w:rPr>
      </w:pPr>
    </w:p>
    <w:p w:rsidR="00524DA9" w:rsidRDefault="00534A63" w:rsidP="00524DA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Дніпро – 2017</w:t>
      </w:r>
      <w:r w:rsidR="00524DA9">
        <w:rPr>
          <w:rFonts w:ascii="Times New Roman" w:hAnsi="Times New Roman" w:cs="Times New Roman"/>
          <w:sz w:val="28"/>
          <w:szCs w:val="28"/>
          <w:lang w:val="uk-UA"/>
        </w:rPr>
        <w:br w:type="page"/>
      </w:r>
    </w:p>
    <w:p w:rsidR="00534A63" w:rsidRDefault="00524DA9" w:rsidP="00524DA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Дисертацією є рукопис:</w:t>
      </w:r>
    </w:p>
    <w:p w:rsidR="00524DA9" w:rsidRDefault="00524DA9" w:rsidP="00524DA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Робота виконана у Східноєвропейському національному університеті імені Лесі Українки, Міністерство освіти і науки України</w:t>
      </w:r>
    </w:p>
    <w:p w:rsidR="00524DA9" w:rsidRDefault="00524DA9" w:rsidP="00524DA9">
      <w:pPr>
        <w:spacing w:after="0"/>
        <w:jc w:val="both"/>
        <w:rPr>
          <w:rFonts w:ascii="Times New Roman" w:hAnsi="Times New Roman" w:cs="Times New Roman"/>
          <w:sz w:val="28"/>
          <w:szCs w:val="28"/>
          <w:lang w:val="uk-UA"/>
        </w:rPr>
      </w:pPr>
    </w:p>
    <w:p w:rsidR="00524DA9" w:rsidRDefault="00524DA9" w:rsidP="00524DA9">
      <w:pPr>
        <w:spacing w:after="0"/>
        <w:jc w:val="both"/>
        <w:rPr>
          <w:rFonts w:ascii="Times New Roman" w:hAnsi="Times New Roman" w:cs="Times New Roman"/>
          <w:sz w:val="28"/>
          <w:szCs w:val="28"/>
          <w:lang w:val="uk-UA"/>
        </w:rPr>
      </w:pPr>
    </w:p>
    <w:p w:rsidR="00524DA9" w:rsidRDefault="00524DA9" w:rsidP="00524DA9">
      <w:pPr>
        <w:spacing w:after="0"/>
        <w:jc w:val="both"/>
        <w:rPr>
          <w:rFonts w:ascii="Times New Roman" w:hAnsi="Times New Roman" w:cs="Times New Roman"/>
          <w:sz w:val="28"/>
          <w:szCs w:val="28"/>
          <w:lang w:val="uk-UA"/>
        </w:rPr>
      </w:pPr>
      <w:r w:rsidRPr="00524DA9">
        <w:rPr>
          <w:rFonts w:ascii="Times New Roman" w:hAnsi="Times New Roman" w:cs="Times New Roman"/>
          <w:b/>
          <w:sz w:val="28"/>
          <w:szCs w:val="28"/>
          <w:lang w:val="uk-UA"/>
        </w:rPr>
        <w:t>Науковий керівник:</w:t>
      </w:r>
      <w:r>
        <w:rPr>
          <w:rFonts w:ascii="Times New Roman" w:hAnsi="Times New Roman" w:cs="Times New Roman"/>
          <w:sz w:val="28"/>
          <w:szCs w:val="28"/>
          <w:lang w:val="uk-UA"/>
        </w:rPr>
        <w:t xml:space="preserve"> кандидат педагогічних наук, професор,</w:t>
      </w:r>
    </w:p>
    <w:p w:rsidR="00524DA9" w:rsidRPr="00524DA9" w:rsidRDefault="00524DA9" w:rsidP="00524DA9">
      <w:pPr>
        <w:spacing w:after="0"/>
        <w:ind w:left="2835"/>
        <w:jc w:val="both"/>
        <w:rPr>
          <w:rFonts w:ascii="Times New Roman" w:hAnsi="Times New Roman" w:cs="Times New Roman"/>
          <w:b/>
          <w:i/>
          <w:sz w:val="28"/>
          <w:szCs w:val="28"/>
          <w:lang w:val="uk-UA"/>
        </w:rPr>
      </w:pPr>
      <w:proofErr w:type="spellStart"/>
      <w:r w:rsidRPr="00524DA9">
        <w:rPr>
          <w:rFonts w:ascii="Times New Roman" w:hAnsi="Times New Roman" w:cs="Times New Roman"/>
          <w:b/>
          <w:i/>
          <w:sz w:val="28"/>
          <w:szCs w:val="28"/>
          <w:lang w:val="uk-UA"/>
        </w:rPr>
        <w:t>Томашевська</w:t>
      </w:r>
      <w:proofErr w:type="spellEnd"/>
      <w:r w:rsidRPr="00524DA9">
        <w:rPr>
          <w:rFonts w:ascii="Times New Roman" w:hAnsi="Times New Roman" w:cs="Times New Roman"/>
          <w:b/>
          <w:i/>
          <w:sz w:val="28"/>
          <w:szCs w:val="28"/>
          <w:lang w:val="uk-UA"/>
        </w:rPr>
        <w:t xml:space="preserve"> Ірина Петрівна,</w:t>
      </w:r>
    </w:p>
    <w:p w:rsidR="00524DA9" w:rsidRDefault="00524DA9" w:rsidP="00524DA9">
      <w:pPr>
        <w:spacing w:after="0"/>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Східноєвропейський національний </w:t>
      </w:r>
    </w:p>
    <w:p w:rsidR="00524DA9" w:rsidRDefault="00524DA9" w:rsidP="00524DA9">
      <w:pPr>
        <w:spacing w:after="0"/>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університет імені Лесі Українки, </w:t>
      </w:r>
    </w:p>
    <w:p w:rsidR="00524DA9" w:rsidRDefault="00524DA9" w:rsidP="00524DA9">
      <w:pPr>
        <w:spacing w:after="0"/>
        <w:ind w:left="2835"/>
        <w:jc w:val="both"/>
        <w:rPr>
          <w:rFonts w:ascii="Times New Roman" w:hAnsi="Times New Roman" w:cs="Times New Roman"/>
          <w:sz w:val="28"/>
          <w:szCs w:val="28"/>
          <w:lang w:val="uk-UA"/>
        </w:rPr>
      </w:pPr>
      <w:r>
        <w:rPr>
          <w:rFonts w:ascii="Times New Roman" w:hAnsi="Times New Roman" w:cs="Times New Roman"/>
          <w:sz w:val="28"/>
          <w:szCs w:val="28"/>
          <w:lang w:val="uk-UA"/>
        </w:rPr>
        <w:t>професор кафедри педагогіки.</w:t>
      </w:r>
    </w:p>
    <w:p w:rsidR="00524DA9" w:rsidRPr="00E43349" w:rsidRDefault="00524DA9" w:rsidP="00524DA9">
      <w:pPr>
        <w:spacing w:after="0"/>
        <w:jc w:val="both"/>
        <w:rPr>
          <w:rFonts w:ascii="Times New Roman" w:hAnsi="Times New Roman" w:cs="Times New Roman"/>
          <w:sz w:val="24"/>
          <w:szCs w:val="28"/>
          <w:lang w:val="uk-UA"/>
        </w:rPr>
      </w:pPr>
    </w:p>
    <w:p w:rsidR="00524DA9" w:rsidRDefault="00524DA9" w:rsidP="00524DA9">
      <w:pPr>
        <w:spacing w:after="0"/>
        <w:jc w:val="both"/>
        <w:rPr>
          <w:rFonts w:ascii="Times New Roman" w:hAnsi="Times New Roman" w:cs="Times New Roman"/>
          <w:sz w:val="28"/>
          <w:szCs w:val="28"/>
          <w:lang w:val="uk-UA"/>
        </w:rPr>
      </w:pPr>
      <w:r w:rsidRPr="00E43349">
        <w:rPr>
          <w:rFonts w:ascii="Times New Roman" w:hAnsi="Times New Roman" w:cs="Times New Roman"/>
          <w:b/>
          <w:sz w:val="28"/>
          <w:szCs w:val="28"/>
          <w:lang w:val="uk-UA"/>
        </w:rPr>
        <w:t>Офіційні опоненти:</w:t>
      </w:r>
      <w:r w:rsidR="003B5A25">
        <w:rPr>
          <w:rFonts w:ascii="Times New Roman" w:hAnsi="Times New Roman" w:cs="Times New Roman"/>
          <w:sz w:val="28"/>
          <w:szCs w:val="28"/>
          <w:lang w:val="uk-UA"/>
        </w:rPr>
        <w:tab/>
        <w:t>д</w:t>
      </w:r>
      <w:r w:rsidR="003B5A25" w:rsidRPr="003B5A25">
        <w:rPr>
          <w:rFonts w:ascii="Times New Roman" w:hAnsi="Times New Roman" w:cs="Times New Roman"/>
          <w:sz w:val="28"/>
          <w:szCs w:val="28"/>
          <w:lang w:val="uk-UA"/>
        </w:rPr>
        <w:t>октор педагогічних наук</w:t>
      </w:r>
    </w:p>
    <w:p w:rsidR="003B5A25" w:rsidRPr="00E43349" w:rsidRDefault="003B5A25" w:rsidP="00524DA9">
      <w:pPr>
        <w:spacing w:after="0"/>
        <w:jc w:val="both"/>
        <w:rPr>
          <w:rFonts w:ascii="Times New Roman" w:hAnsi="Times New Roman" w:cs="Times New Roman"/>
          <w:b/>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spellStart"/>
      <w:r w:rsidRPr="00E43349">
        <w:rPr>
          <w:rFonts w:ascii="Times New Roman" w:hAnsi="Times New Roman" w:cs="Times New Roman"/>
          <w:b/>
          <w:i/>
          <w:sz w:val="28"/>
          <w:szCs w:val="28"/>
          <w:lang w:val="uk-UA"/>
        </w:rPr>
        <w:t>Кучай</w:t>
      </w:r>
      <w:proofErr w:type="spellEnd"/>
      <w:r w:rsidRPr="00E43349">
        <w:rPr>
          <w:rFonts w:ascii="Times New Roman" w:hAnsi="Times New Roman" w:cs="Times New Roman"/>
          <w:b/>
          <w:i/>
          <w:sz w:val="28"/>
          <w:szCs w:val="28"/>
          <w:lang w:val="uk-UA"/>
        </w:rPr>
        <w:t xml:space="preserve"> Олександр Володимирович,</w:t>
      </w:r>
    </w:p>
    <w:p w:rsidR="003B5A25" w:rsidRDefault="003B5A25" w:rsidP="003B5A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B5A25">
        <w:rPr>
          <w:rFonts w:ascii="Times New Roman" w:hAnsi="Times New Roman" w:cs="Times New Roman"/>
          <w:sz w:val="28"/>
          <w:szCs w:val="28"/>
          <w:lang w:val="uk-UA"/>
        </w:rPr>
        <w:t>Націо</w:t>
      </w:r>
      <w:r>
        <w:rPr>
          <w:rFonts w:ascii="Times New Roman" w:hAnsi="Times New Roman" w:cs="Times New Roman"/>
          <w:sz w:val="28"/>
          <w:szCs w:val="28"/>
          <w:lang w:val="uk-UA"/>
        </w:rPr>
        <w:t>нальний авіаційний університет, заступник</w:t>
      </w:r>
    </w:p>
    <w:p w:rsidR="003B5A25" w:rsidRDefault="003B5A25" w:rsidP="003B5A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B5A25">
        <w:rPr>
          <w:rFonts w:ascii="Times New Roman" w:hAnsi="Times New Roman" w:cs="Times New Roman"/>
          <w:sz w:val="28"/>
          <w:szCs w:val="28"/>
          <w:lang w:val="uk-UA"/>
        </w:rPr>
        <w:t xml:space="preserve">директора Інституту </w:t>
      </w:r>
      <w:proofErr w:type="spellStart"/>
      <w:r w:rsidRPr="003B5A25">
        <w:rPr>
          <w:rFonts w:ascii="Times New Roman" w:hAnsi="Times New Roman" w:cs="Times New Roman"/>
          <w:sz w:val="28"/>
          <w:szCs w:val="28"/>
          <w:lang w:val="uk-UA"/>
        </w:rPr>
        <w:t>доуніверситетської</w:t>
      </w:r>
      <w:proofErr w:type="spellEnd"/>
      <w:r w:rsidRPr="003B5A25">
        <w:rPr>
          <w:rFonts w:ascii="Times New Roman" w:hAnsi="Times New Roman" w:cs="Times New Roman"/>
          <w:sz w:val="28"/>
          <w:szCs w:val="28"/>
          <w:lang w:val="uk-UA"/>
        </w:rPr>
        <w:t xml:space="preserve"> підготовки</w:t>
      </w:r>
    </w:p>
    <w:p w:rsidR="003B5A25" w:rsidRPr="00E43349" w:rsidRDefault="003B5A25" w:rsidP="003B5A25">
      <w:pPr>
        <w:spacing w:after="0"/>
        <w:jc w:val="both"/>
        <w:rPr>
          <w:rFonts w:ascii="Times New Roman" w:hAnsi="Times New Roman" w:cs="Times New Roman"/>
          <w:sz w:val="24"/>
          <w:szCs w:val="28"/>
          <w:lang w:val="uk-UA"/>
        </w:rPr>
      </w:pPr>
    </w:p>
    <w:p w:rsidR="003B5A25" w:rsidRDefault="003B5A25" w:rsidP="003B5A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к</w:t>
      </w:r>
      <w:r w:rsidRPr="003B5A25">
        <w:rPr>
          <w:rFonts w:ascii="Times New Roman" w:hAnsi="Times New Roman" w:cs="Times New Roman"/>
          <w:sz w:val="28"/>
          <w:szCs w:val="28"/>
          <w:lang w:val="uk-UA"/>
        </w:rPr>
        <w:t>андидат педагогічних наук</w:t>
      </w:r>
    </w:p>
    <w:p w:rsidR="003B5A25" w:rsidRPr="00E43349" w:rsidRDefault="003B5A25" w:rsidP="003B5A25">
      <w:pPr>
        <w:spacing w:after="0"/>
        <w:jc w:val="both"/>
        <w:rPr>
          <w:rFonts w:ascii="Times New Roman" w:hAnsi="Times New Roman" w:cs="Times New Roman"/>
          <w:b/>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spellStart"/>
      <w:r w:rsidRPr="00E43349">
        <w:rPr>
          <w:rFonts w:ascii="Times New Roman" w:hAnsi="Times New Roman" w:cs="Times New Roman"/>
          <w:b/>
          <w:i/>
          <w:sz w:val="28"/>
          <w:szCs w:val="28"/>
          <w:lang w:val="uk-UA"/>
        </w:rPr>
        <w:t>Вороновська</w:t>
      </w:r>
      <w:proofErr w:type="spellEnd"/>
      <w:r w:rsidRPr="00E43349">
        <w:rPr>
          <w:rFonts w:ascii="Times New Roman" w:hAnsi="Times New Roman" w:cs="Times New Roman"/>
          <w:b/>
          <w:i/>
          <w:sz w:val="28"/>
          <w:szCs w:val="28"/>
          <w:lang w:val="uk-UA"/>
        </w:rPr>
        <w:t xml:space="preserve"> Лариса Петрівна,</w:t>
      </w:r>
    </w:p>
    <w:p w:rsidR="003B5A25" w:rsidRDefault="003B5A25" w:rsidP="003B5A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B5A25">
        <w:rPr>
          <w:rFonts w:ascii="Times New Roman" w:hAnsi="Times New Roman" w:cs="Times New Roman"/>
          <w:sz w:val="28"/>
          <w:szCs w:val="28"/>
          <w:lang w:val="uk-UA"/>
        </w:rPr>
        <w:t>Харківський на</w:t>
      </w:r>
      <w:r>
        <w:rPr>
          <w:rFonts w:ascii="Times New Roman" w:hAnsi="Times New Roman" w:cs="Times New Roman"/>
          <w:sz w:val="28"/>
          <w:szCs w:val="28"/>
          <w:lang w:val="uk-UA"/>
        </w:rPr>
        <w:t>ціональний університет міського</w:t>
      </w:r>
    </w:p>
    <w:p w:rsidR="003B5A25" w:rsidRPr="003B5A25" w:rsidRDefault="003B5A25" w:rsidP="003B5A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B5A25">
        <w:rPr>
          <w:rFonts w:ascii="Times New Roman" w:hAnsi="Times New Roman" w:cs="Times New Roman"/>
          <w:sz w:val="28"/>
          <w:szCs w:val="28"/>
          <w:lang w:val="uk-UA"/>
        </w:rPr>
        <w:t xml:space="preserve">господарства імені О. М. </w:t>
      </w:r>
      <w:proofErr w:type="spellStart"/>
      <w:r w:rsidRPr="003B5A25">
        <w:rPr>
          <w:rFonts w:ascii="Times New Roman" w:hAnsi="Times New Roman" w:cs="Times New Roman"/>
          <w:sz w:val="28"/>
          <w:szCs w:val="28"/>
          <w:lang w:val="uk-UA"/>
        </w:rPr>
        <w:t>Бекетова</w:t>
      </w:r>
      <w:proofErr w:type="spellEnd"/>
      <w:r w:rsidRPr="003B5A25">
        <w:rPr>
          <w:rFonts w:ascii="Times New Roman" w:hAnsi="Times New Roman" w:cs="Times New Roman"/>
          <w:sz w:val="28"/>
          <w:szCs w:val="28"/>
          <w:lang w:val="uk-UA"/>
        </w:rPr>
        <w:t>,</w:t>
      </w:r>
    </w:p>
    <w:p w:rsidR="003B5A25" w:rsidRPr="003B5A25" w:rsidRDefault="003B5A25" w:rsidP="003B5A25">
      <w:pPr>
        <w:spacing w:after="0"/>
        <w:ind w:left="2832"/>
        <w:jc w:val="both"/>
        <w:rPr>
          <w:rFonts w:ascii="Times New Roman" w:hAnsi="Times New Roman" w:cs="Times New Roman"/>
          <w:sz w:val="28"/>
          <w:szCs w:val="28"/>
          <w:lang w:val="uk-UA"/>
        </w:rPr>
      </w:pPr>
      <w:r w:rsidRPr="003B5A25">
        <w:rPr>
          <w:rFonts w:ascii="Times New Roman" w:hAnsi="Times New Roman" w:cs="Times New Roman"/>
          <w:sz w:val="28"/>
          <w:szCs w:val="28"/>
          <w:lang w:val="uk-UA"/>
        </w:rPr>
        <w:t>Міністерство освіти і науки України,</w:t>
      </w:r>
    </w:p>
    <w:p w:rsidR="003B5A25" w:rsidRDefault="003B5A25" w:rsidP="003B5A25">
      <w:pPr>
        <w:spacing w:after="0"/>
        <w:ind w:left="2124" w:firstLine="708"/>
        <w:jc w:val="both"/>
        <w:rPr>
          <w:rFonts w:ascii="Times New Roman" w:hAnsi="Times New Roman" w:cs="Times New Roman"/>
          <w:sz w:val="28"/>
          <w:szCs w:val="28"/>
          <w:lang w:val="uk-UA"/>
        </w:rPr>
      </w:pPr>
      <w:r w:rsidRPr="003B5A25">
        <w:rPr>
          <w:rFonts w:ascii="Times New Roman" w:hAnsi="Times New Roman" w:cs="Times New Roman"/>
          <w:sz w:val="28"/>
          <w:szCs w:val="28"/>
          <w:lang w:val="uk-UA"/>
        </w:rPr>
        <w:t>старший викладач кафедри вищої математики</w:t>
      </w:r>
    </w:p>
    <w:p w:rsidR="00524DA9" w:rsidRDefault="00524DA9" w:rsidP="00524DA9">
      <w:pPr>
        <w:spacing w:after="0"/>
        <w:jc w:val="both"/>
        <w:rPr>
          <w:rFonts w:ascii="Times New Roman" w:hAnsi="Times New Roman" w:cs="Times New Roman"/>
          <w:sz w:val="28"/>
          <w:szCs w:val="28"/>
          <w:lang w:val="uk-UA"/>
        </w:rPr>
      </w:pPr>
    </w:p>
    <w:p w:rsidR="00524DA9" w:rsidRPr="00E43349" w:rsidRDefault="00524DA9" w:rsidP="00524DA9">
      <w:pPr>
        <w:spacing w:after="0"/>
        <w:jc w:val="both"/>
        <w:rPr>
          <w:rFonts w:ascii="Times New Roman" w:hAnsi="Times New Roman" w:cs="Times New Roman"/>
          <w:sz w:val="24"/>
          <w:szCs w:val="28"/>
          <w:lang w:val="uk-UA"/>
        </w:rPr>
      </w:pPr>
    </w:p>
    <w:p w:rsidR="00524DA9" w:rsidRDefault="00524DA9" w:rsidP="00524DA9">
      <w:pPr>
        <w:spacing w:after="0"/>
        <w:jc w:val="both"/>
        <w:rPr>
          <w:rFonts w:ascii="Times New Roman" w:hAnsi="Times New Roman" w:cs="Times New Roman"/>
          <w:sz w:val="28"/>
          <w:szCs w:val="28"/>
          <w:lang w:val="uk-UA"/>
        </w:rPr>
      </w:pPr>
    </w:p>
    <w:p w:rsidR="00524DA9" w:rsidRDefault="00524DA9" w:rsidP="00524DA9">
      <w:pPr>
        <w:spacing w:after="0"/>
        <w:ind w:firstLine="709"/>
        <w:jc w:val="both"/>
        <w:rPr>
          <w:rFonts w:ascii="Times New Roman" w:hAnsi="Times New Roman" w:cs="Times New Roman"/>
          <w:sz w:val="28"/>
          <w:szCs w:val="28"/>
          <w:lang w:val="uk-UA"/>
        </w:rPr>
      </w:pPr>
      <w:r w:rsidRPr="00513A1C">
        <w:rPr>
          <w:rFonts w:ascii="Times New Roman" w:hAnsi="Times New Roman" w:cs="Times New Roman"/>
          <w:sz w:val="28"/>
          <w:szCs w:val="28"/>
          <w:lang w:val="uk-UA"/>
        </w:rPr>
        <w:t xml:space="preserve">Захист відбудеться </w:t>
      </w:r>
      <w:r w:rsidR="00513A1C" w:rsidRPr="00513A1C">
        <w:rPr>
          <w:rFonts w:ascii="Times New Roman" w:hAnsi="Times New Roman" w:cs="Times New Roman"/>
          <w:sz w:val="28"/>
          <w:szCs w:val="28"/>
          <w:lang w:val="uk-UA"/>
        </w:rPr>
        <w:t xml:space="preserve">_________2017 р. </w:t>
      </w:r>
      <w:r w:rsidR="00513A1C">
        <w:rPr>
          <w:rFonts w:ascii="Times New Roman" w:hAnsi="Times New Roman" w:cs="Times New Roman"/>
          <w:sz w:val="28"/>
          <w:szCs w:val="28"/>
          <w:lang w:val="uk-UA"/>
        </w:rPr>
        <w:t>о</w:t>
      </w:r>
      <w:r w:rsidR="006853F5" w:rsidRPr="00513A1C">
        <w:rPr>
          <w:rFonts w:ascii="Times New Roman" w:hAnsi="Times New Roman" w:cs="Times New Roman"/>
          <w:sz w:val="28"/>
          <w:szCs w:val="28"/>
          <w:lang w:val="uk-UA"/>
        </w:rPr>
        <w:t>б_____</w:t>
      </w:r>
      <w:r w:rsidRPr="00513A1C">
        <w:rPr>
          <w:rFonts w:ascii="Times New Roman" w:hAnsi="Times New Roman" w:cs="Times New Roman"/>
          <w:sz w:val="28"/>
          <w:szCs w:val="28"/>
          <w:lang w:val="uk-UA"/>
        </w:rPr>
        <w:t xml:space="preserve"> годині на засіданні спеціалізованої вченої ради К 08.120.02 у ВНЗ „Університет імені Альфреда Нобеля” за адресою: 49000, м. Дніпро, вул. </w:t>
      </w:r>
      <w:proofErr w:type="spellStart"/>
      <w:r w:rsidRPr="00513A1C">
        <w:rPr>
          <w:rFonts w:ascii="Times New Roman" w:hAnsi="Times New Roman" w:cs="Times New Roman"/>
          <w:sz w:val="28"/>
          <w:szCs w:val="28"/>
          <w:lang w:val="uk-UA"/>
        </w:rPr>
        <w:t>Січеславська</w:t>
      </w:r>
      <w:proofErr w:type="spellEnd"/>
      <w:r w:rsidRPr="00513A1C">
        <w:rPr>
          <w:rFonts w:ascii="Times New Roman" w:hAnsi="Times New Roman" w:cs="Times New Roman"/>
          <w:sz w:val="28"/>
          <w:szCs w:val="28"/>
          <w:lang w:val="uk-UA"/>
        </w:rPr>
        <w:t xml:space="preserve"> Набережна, 18, зал засідань вченої ради (А 315). </w:t>
      </w:r>
    </w:p>
    <w:p w:rsidR="00524DA9" w:rsidRPr="00E43349" w:rsidRDefault="00524DA9" w:rsidP="00524DA9">
      <w:pPr>
        <w:spacing w:after="0"/>
        <w:ind w:firstLine="709"/>
        <w:jc w:val="both"/>
        <w:rPr>
          <w:rFonts w:ascii="Times New Roman" w:hAnsi="Times New Roman" w:cs="Times New Roman"/>
          <w:sz w:val="24"/>
          <w:szCs w:val="28"/>
          <w:lang w:val="uk-UA"/>
        </w:rPr>
      </w:pPr>
    </w:p>
    <w:p w:rsidR="00524DA9" w:rsidRDefault="00524DA9" w:rsidP="00524DA9">
      <w:pPr>
        <w:spacing w:after="0"/>
        <w:ind w:firstLine="709"/>
        <w:jc w:val="both"/>
        <w:rPr>
          <w:rFonts w:ascii="Times New Roman" w:hAnsi="Times New Roman" w:cs="Times New Roman"/>
          <w:sz w:val="28"/>
          <w:szCs w:val="28"/>
          <w:lang w:val="uk-UA"/>
        </w:rPr>
      </w:pPr>
      <w:r w:rsidRPr="00524DA9">
        <w:rPr>
          <w:rFonts w:ascii="Times New Roman" w:hAnsi="Times New Roman" w:cs="Times New Roman"/>
          <w:sz w:val="28"/>
          <w:szCs w:val="28"/>
          <w:lang w:val="uk-UA"/>
        </w:rPr>
        <w:t xml:space="preserve">Із дисертацією можна ознайомитись на сайті </w:t>
      </w:r>
      <w:proofErr w:type="spellStart"/>
      <w:r w:rsidRPr="00524DA9">
        <w:rPr>
          <w:rFonts w:ascii="Times New Roman" w:hAnsi="Times New Roman" w:cs="Times New Roman"/>
          <w:sz w:val="28"/>
          <w:szCs w:val="28"/>
        </w:rPr>
        <w:t>www</w:t>
      </w:r>
      <w:proofErr w:type="spellEnd"/>
      <w:r w:rsidRPr="00524DA9">
        <w:rPr>
          <w:rFonts w:ascii="Times New Roman" w:hAnsi="Times New Roman" w:cs="Times New Roman"/>
          <w:sz w:val="28"/>
          <w:szCs w:val="28"/>
          <w:lang w:val="uk-UA"/>
        </w:rPr>
        <w:t>.</w:t>
      </w:r>
      <w:proofErr w:type="spellStart"/>
      <w:r w:rsidRPr="00524DA9">
        <w:rPr>
          <w:rFonts w:ascii="Times New Roman" w:hAnsi="Times New Roman" w:cs="Times New Roman"/>
          <w:sz w:val="28"/>
          <w:szCs w:val="28"/>
        </w:rPr>
        <w:t>duan</w:t>
      </w:r>
      <w:proofErr w:type="spellEnd"/>
      <w:r w:rsidRPr="00524DA9">
        <w:rPr>
          <w:rFonts w:ascii="Times New Roman" w:hAnsi="Times New Roman" w:cs="Times New Roman"/>
          <w:sz w:val="28"/>
          <w:szCs w:val="28"/>
          <w:lang w:val="uk-UA"/>
        </w:rPr>
        <w:t>.</w:t>
      </w:r>
      <w:proofErr w:type="spellStart"/>
      <w:r w:rsidRPr="00524DA9">
        <w:rPr>
          <w:rFonts w:ascii="Times New Roman" w:hAnsi="Times New Roman" w:cs="Times New Roman"/>
          <w:sz w:val="28"/>
          <w:szCs w:val="28"/>
        </w:rPr>
        <w:t>edu</w:t>
      </w:r>
      <w:proofErr w:type="spellEnd"/>
      <w:r w:rsidRPr="00524DA9">
        <w:rPr>
          <w:rFonts w:ascii="Times New Roman" w:hAnsi="Times New Roman" w:cs="Times New Roman"/>
          <w:sz w:val="28"/>
          <w:szCs w:val="28"/>
          <w:lang w:val="uk-UA"/>
        </w:rPr>
        <w:t>.</w:t>
      </w:r>
      <w:proofErr w:type="spellStart"/>
      <w:r w:rsidRPr="00524DA9">
        <w:rPr>
          <w:rFonts w:ascii="Times New Roman" w:hAnsi="Times New Roman" w:cs="Times New Roman"/>
          <w:sz w:val="28"/>
          <w:szCs w:val="28"/>
        </w:rPr>
        <w:t>ua</w:t>
      </w:r>
      <w:proofErr w:type="spellEnd"/>
      <w:r w:rsidRPr="00524DA9">
        <w:rPr>
          <w:rFonts w:ascii="Times New Roman" w:hAnsi="Times New Roman" w:cs="Times New Roman"/>
          <w:sz w:val="28"/>
          <w:szCs w:val="28"/>
          <w:lang w:val="uk-UA"/>
        </w:rPr>
        <w:t xml:space="preserve"> та у бібліотеці ВНЗ „Університет імені Альфреда Нобеля” за адресою: 49000, м. Дніпро, вул. </w:t>
      </w:r>
      <w:proofErr w:type="spellStart"/>
      <w:r w:rsidRPr="00524DA9">
        <w:rPr>
          <w:rFonts w:ascii="Times New Roman" w:hAnsi="Times New Roman" w:cs="Times New Roman"/>
          <w:sz w:val="28"/>
          <w:szCs w:val="28"/>
          <w:lang w:val="uk-UA"/>
        </w:rPr>
        <w:t>Січеславська</w:t>
      </w:r>
      <w:proofErr w:type="spellEnd"/>
      <w:r w:rsidRPr="00524DA9">
        <w:rPr>
          <w:rFonts w:ascii="Times New Roman" w:hAnsi="Times New Roman" w:cs="Times New Roman"/>
          <w:sz w:val="28"/>
          <w:szCs w:val="28"/>
          <w:lang w:val="uk-UA"/>
        </w:rPr>
        <w:t xml:space="preserve"> Набережна, 18. </w:t>
      </w:r>
    </w:p>
    <w:p w:rsidR="00524DA9" w:rsidRPr="00E43349" w:rsidRDefault="00524DA9" w:rsidP="00524DA9">
      <w:pPr>
        <w:spacing w:after="0"/>
        <w:ind w:firstLine="709"/>
        <w:jc w:val="both"/>
        <w:rPr>
          <w:rFonts w:ascii="Times New Roman" w:hAnsi="Times New Roman" w:cs="Times New Roman"/>
          <w:sz w:val="24"/>
          <w:szCs w:val="28"/>
          <w:lang w:val="uk-UA"/>
        </w:rPr>
      </w:pPr>
    </w:p>
    <w:p w:rsidR="00524DA9" w:rsidRDefault="000D493E" w:rsidP="00524DA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Автореферат розісланий _________</w:t>
      </w:r>
      <w:r w:rsidR="00524DA9" w:rsidRPr="00524DA9">
        <w:rPr>
          <w:rFonts w:ascii="Times New Roman" w:hAnsi="Times New Roman" w:cs="Times New Roman"/>
          <w:sz w:val="28"/>
          <w:szCs w:val="28"/>
          <w:lang w:val="uk-UA"/>
        </w:rPr>
        <w:t xml:space="preserve"> 2017 року.</w:t>
      </w:r>
    </w:p>
    <w:p w:rsidR="00661771" w:rsidRDefault="00661771" w:rsidP="00E43349">
      <w:pPr>
        <w:spacing w:after="0"/>
        <w:jc w:val="both"/>
        <w:rPr>
          <w:rFonts w:ascii="Times New Roman" w:hAnsi="Times New Roman" w:cs="Times New Roman"/>
          <w:sz w:val="24"/>
          <w:szCs w:val="28"/>
          <w:lang w:val="uk-UA"/>
        </w:rPr>
      </w:pPr>
    </w:p>
    <w:p w:rsidR="00E43349" w:rsidRDefault="00E43349" w:rsidP="00E43349">
      <w:pPr>
        <w:spacing w:after="0"/>
        <w:jc w:val="both"/>
        <w:rPr>
          <w:rFonts w:ascii="Times New Roman" w:hAnsi="Times New Roman" w:cs="Times New Roman"/>
          <w:sz w:val="24"/>
          <w:szCs w:val="28"/>
          <w:lang w:val="uk-UA"/>
        </w:rPr>
      </w:pPr>
    </w:p>
    <w:p w:rsidR="00661771" w:rsidRPr="00E43349" w:rsidRDefault="00661771" w:rsidP="00524DA9">
      <w:pPr>
        <w:spacing w:after="0"/>
        <w:ind w:firstLine="709"/>
        <w:jc w:val="both"/>
        <w:rPr>
          <w:rFonts w:ascii="Times New Roman" w:hAnsi="Times New Roman" w:cs="Times New Roman"/>
          <w:sz w:val="24"/>
          <w:szCs w:val="28"/>
          <w:lang w:val="uk-UA"/>
        </w:rPr>
      </w:pPr>
    </w:p>
    <w:p w:rsidR="00661771" w:rsidRPr="00661771" w:rsidRDefault="00661771" w:rsidP="00524DA9">
      <w:pPr>
        <w:spacing w:after="0"/>
        <w:ind w:firstLine="709"/>
        <w:jc w:val="both"/>
        <w:rPr>
          <w:rFonts w:ascii="Times New Roman" w:hAnsi="Times New Roman" w:cs="Times New Roman"/>
          <w:sz w:val="28"/>
          <w:szCs w:val="28"/>
          <w:lang w:val="uk-UA"/>
        </w:rPr>
      </w:pPr>
      <w:proofErr w:type="spellStart"/>
      <w:r w:rsidRPr="00661771">
        <w:rPr>
          <w:rFonts w:ascii="Times New Roman" w:hAnsi="Times New Roman" w:cs="Times New Roman"/>
          <w:sz w:val="28"/>
          <w:szCs w:val="28"/>
        </w:rPr>
        <w:t>Вчений</w:t>
      </w:r>
      <w:proofErr w:type="spellEnd"/>
      <w:r w:rsidRPr="00661771">
        <w:rPr>
          <w:rFonts w:ascii="Times New Roman" w:hAnsi="Times New Roman" w:cs="Times New Roman"/>
          <w:sz w:val="28"/>
          <w:szCs w:val="28"/>
        </w:rPr>
        <w:t xml:space="preserve"> </w:t>
      </w:r>
      <w:proofErr w:type="spellStart"/>
      <w:r w:rsidRPr="00661771">
        <w:rPr>
          <w:rFonts w:ascii="Times New Roman" w:hAnsi="Times New Roman" w:cs="Times New Roman"/>
          <w:sz w:val="28"/>
          <w:szCs w:val="28"/>
        </w:rPr>
        <w:t>секретар</w:t>
      </w:r>
      <w:proofErr w:type="spellEnd"/>
      <w:r w:rsidRPr="00661771">
        <w:rPr>
          <w:rFonts w:ascii="Times New Roman" w:hAnsi="Times New Roman" w:cs="Times New Roman"/>
          <w:sz w:val="28"/>
          <w:szCs w:val="28"/>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661771">
        <w:rPr>
          <w:rFonts w:ascii="Times New Roman" w:hAnsi="Times New Roman" w:cs="Times New Roman"/>
          <w:sz w:val="28"/>
          <w:szCs w:val="28"/>
        </w:rPr>
        <w:t>С.П. Кожушко</w:t>
      </w:r>
    </w:p>
    <w:p w:rsidR="00623C87" w:rsidRDefault="00661771" w:rsidP="00E43349">
      <w:pPr>
        <w:spacing w:after="0"/>
        <w:ind w:firstLine="709"/>
        <w:jc w:val="both"/>
        <w:rPr>
          <w:rFonts w:ascii="Times New Roman" w:hAnsi="Times New Roman" w:cs="Times New Roman"/>
          <w:sz w:val="28"/>
          <w:szCs w:val="28"/>
        </w:rPr>
      </w:pPr>
      <w:proofErr w:type="spellStart"/>
      <w:r w:rsidRPr="00661771">
        <w:rPr>
          <w:rFonts w:ascii="Times New Roman" w:hAnsi="Times New Roman" w:cs="Times New Roman"/>
          <w:sz w:val="28"/>
          <w:szCs w:val="28"/>
        </w:rPr>
        <w:t>спеціалізованої</w:t>
      </w:r>
      <w:proofErr w:type="spellEnd"/>
      <w:r w:rsidRPr="00661771">
        <w:rPr>
          <w:rFonts w:ascii="Times New Roman" w:hAnsi="Times New Roman" w:cs="Times New Roman"/>
          <w:sz w:val="28"/>
          <w:szCs w:val="28"/>
        </w:rPr>
        <w:t xml:space="preserve"> </w:t>
      </w:r>
      <w:proofErr w:type="spellStart"/>
      <w:r w:rsidRPr="00661771">
        <w:rPr>
          <w:rFonts w:ascii="Times New Roman" w:hAnsi="Times New Roman" w:cs="Times New Roman"/>
          <w:sz w:val="28"/>
          <w:szCs w:val="28"/>
        </w:rPr>
        <w:t>вченої</w:t>
      </w:r>
      <w:proofErr w:type="spellEnd"/>
      <w:r w:rsidRPr="00661771">
        <w:rPr>
          <w:rFonts w:ascii="Times New Roman" w:hAnsi="Times New Roman" w:cs="Times New Roman"/>
          <w:sz w:val="28"/>
          <w:szCs w:val="28"/>
        </w:rPr>
        <w:t xml:space="preserve"> </w:t>
      </w:r>
      <w:proofErr w:type="gramStart"/>
      <w:r w:rsidRPr="00661771">
        <w:rPr>
          <w:rFonts w:ascii="Times New Roman" w:hAnsi="Times New Roman" w:cs="Times New Roman"/>
          <w:sz w:val="28"/>
          <w:szCs w:val="28"/>
        </w:rPr>
        <w:t>ради</w:t>
      </w:r>
      <w:proofErr w:type="gramEnd"/>
      <w:r w:rsidRPr="00661771">
        <w:rPr>
          <w:rFonts w:ascii="Times New Roman" w:hAnsi="Times New Roman" w:cs="Times New Roman"/>
          <w:sz w:val="28"/>
          <w:szCs w:val="28"/>
        </w:rPr>
        <w:t xml:space="preserve"> </w:t>
      </w:r>
      <w:r w:rsidR="00623C87">
        <w:rPr>
          <w:rFonts w:ascii="Times New Roman" w:hAnsi="Times New Roman" w:cs="Times New Roman"/>
          <w:sz w:val="28"/>
          <w:szCs w:val="28"/>
        </w:rPr>
        <w:br w:type="page"/>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lastRenderedPageBreak/>
        <w:t xml:space="preserve">Наукове видання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F75CC2" w:rsidRDefault="00F75CC2" w:rsidP="00F75CC2">
      <w:pPr>
        <w:spacing w:after="0"/>
        <w:ind w:firstLine="709"/>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Сачук</w:t>
      </w:r>
      <w:proofErr w:type="spellEnd"/>
      <w:r>
        <w:rPr>
          <w:rFonts w:ascii="Times New Roman" w:hAnsi="Times New Roman" w:cs="Times New Roman"/>
          <w:b/>
          <w:sz w:val="28"/>
          <w:szCs w:val="28"/>
          <w:lang w:val="uk-UA"/>
        </w:rPr>
        <w:t xml:space="preserve"> Юлія Євгеніївна</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534A63" w:rsidRDefault="00F75CC2" w:rsidP="00F75CC2">
      <w:pPr>
        <w:spacing w:after="0"/>
        <w:jc w:val="center"/>
        <w:rPr>
          <w:rFonts w:ascii="Times New Roman" w:hAnsi="Times New Roman" w:cs="Times New Roman"/>
          <w:b/>
          <w:sz w:val="28"/>
          <w:szCs w:val="28"/>
          <w:lang w:val="uk-UA"/>
        </w:rPr>
      </w:pPr>
      <w:r w:rsidRPr="00534A63">
        <w:rPr>
          <w:rFonts w:ascii="Times New Roman" w:hAnsi="Times New Roman" w:cs="Times New Roman"/>
          <w:b/>
          <w:sz w:val="28"/>
          <w:szCs w:val="28"/>
          <w:lang w:val="uk-UA"/>
        </w:rPr>
        <w:t>ФОРМУВАННЯ СОЦІАЛЬНО-ПРОФЕСІЙНОЇ МОБІЛЬНОСТІ МАЙБУТНІХ ВИКЛАДАЧІВ ІНФОРМАТИКИ У ПРОЦЕСІ МАГІСТЕРСЬКОЇ ПІДГОТОВКИ</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F75CC2" w:rsidRDefault="00F75CC2" w:rsidP="00F75CC2">
      <w:pPr>
        <w:spacing w:after="0"/>
        <w:ind w:firstLine="709"/>
        <w:jc w:val="center"/>
        <w:rPr>
          <w:rFonts w:ascii="Times New Roman" w:hAnsi="Times New Roman" w:cs="Times New Roman"/>
          <w:b/>
          <w:sz w:val="28"/>
          <w:szCs w:val="28"/>
          <w:lang w:val="uk-UA"/>
        </w:rPr>
      </w:pP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13.00.04 – теорія і методика професійної освіти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АВТОРЕФЕРАТ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дисертації на здобуття наукового ступеня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кандидата педагогічних наук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F75CC2" w:rsidRDefault="00F75CC2" w:rsidP="00F75CC2">
      <w:pPr>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Підписано до друку 20.05.2017</w:t>
      </w:r>
      <w:r w:rsidRPr="00F75CC2">
        <w:rPr>
          <w:rFonts w:ascii="Times New Roman" w:hAnsi="Times New Roman" w:cs="Times New Roman"/>
          <w:b/>
          <w:sz w:val="28"/>
          <w:szCs w:val="28"/>
          <w:lang w:val="uk-UA"/>
        </w:rPr>
        <w:t xml:space="preserve">р.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Формат 60Ч84/16. Папір офсетний. Оперативна поліграфія.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Ум.-</w:t>
      </w:r>
      <w:proofErr w:type="spellStart"/>
      <w:r w:rsidRPr="00F75CC2">
        <w:rPr>
          <w:rFonts w:ascii="Times New Roman" w:hAnsi="Times New Roman" w:cs="Times New Roman"/>
          <w:b/>
          <w:sz w:val="28"/>
          <w:szCs w:val="28"/>
          <w:lang w:val="uk-UA"/>
        </w:rPr>
        <w:t>др</w:t>
      </w:r>
      <w:proofErr w:type="spellEnd"/>
      <w:r w:rsidRPr="00F75CC2">
        <w:rPr>
          <w:rFonts w:ascii="Times New Roman" w:hAnsi="Times New Roman" w:cs="Times New Roman"/>
          <w:b/>
          <w:sz w:val="28"/>
          <w:szCs w:val="28"/>
          <w:lang w:val="uk-UA"/>
        </w:rPr>
        <w:t xml:space="preserve">. </w:t>
      </w:r>
      <w:proofErr w:type="spellStart"/>
      <w:r w:rsidRPr="00F75CC2">
        <w:rPr>
          <w:rFonts w:ascii="Times New Roman" w:hAnsi="Times New Roman" w:cs="Times New Roman"/>
          <w:b/>
          <w:sz w:val="28"/>
          <w:szCs w:val="28"/>
          <w:lang w:val="uk-UA"/>
        </w:rPr>
        <w:t>арк</w:t>
      </w:r>
      <w:proofErr w:type="spellEnd"/>
      <w:r w:rsidRPr="00F75CC2">
        <w:rPr>
          <w:rFonts w:ascii="Times New Roman" w:hAnsi="Times New Roman" w:cs="Times New Roman"/>
          <w:b/>
          <w:sz w:val="28"/>
          <w:szCs w:val="28"/>
          <w:lang w:val="uk-UA"/>
        </w:rPr>
        <w:t xml:space="preserve">. 0,9. Обл.-вид. </w:t>
      </w:r>
      <w:proofErr w:type="spellStart"/>
      <w:r w:rsidRPr="00F75CC2">
        <w:rPr>
          <w:rFonts w:ascii="Times New Roman" w:hAnsi="Times New Roman" w:cs="Times New Roman"/>
          <w:b/>
          <w:sz w:val="28"/>
          <w:szCs w:val="28"/>
          <w:lang w:val="uk-UA"/>
        </w:rPr>
        <w:t>арк</w:t>
      </w:r>
      <w:proofErr w:type="spellEnd"/>
      <w:r w:rsidRPr="00F75CC2">
        <w:rPr>
          <w:rFonts w:ascii="Times New Roman" w:hAnsi="Times New Roman" w:cs="Times New Roman"/>
          <w:b/>
          <w:sz w:val="28"/>
          <w:szCs w:val="28"/>
          <w:lang w:val="uk-UA"/>
        </w:rPr>
        <w:t xml:space="preserve">. 0,95. Тираж 110 пр. Зам. № 000.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P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 </w:t>
      </w:r>
    </w:p>
    <w:p w:rsidR="00F75CC2" w:rsidRDefault="00F75CC2" w:rsidP="00F75CC2">
      <w:pPr>
        <w:spacing w:after="0"/>
        <w:ind w:firstLine="709"/>
        <w:jc w:val="center"/>
        <w:rPr>
          <w:rFonts w:ascii="Times New Roman" w:hAnsi="Times New Roman" w:cs="Times New Roman"/>
          <w:b/>
          <w:sz w:val="28"/>
          <w:szCs w:val="28"/>
          <w:lang w:val="uk-UA"/>
        </w:rPr>
      </w:pPr>
      <w:r w:rsidRPr="00F75CC2">
        <w:rPr>
          <w:rFonts w:ascii="Times New Roman" w:hAnsi="Times New Roman" w:cs="Times New Roman"/>
          <w:b/>
          <w:sz w:val="28"/>
          <w:szCs w:val="28"/>
          <w:lang w:val="uk-UA"/>
        </w:rPr>
        <w:t xml:space="preserve">Віддруковано </w:t>
      </w:r>
      <w:r w:rsidRPr="00F75CC2">
        <w:rPr>
          <w:rFonts w:ascii="Times New Roman" w:hAnsi="Times New Roman" w:cs="Times New Roman"/>
          <w:b/>
          <w:sz w:val="28"/>
          <w:szCs w:val="28"/>
          <w:lang w:val="uk-UA"/>
        </w:rPr>
        <w:cr/>
      </w:r>
    </w:p>
    <w:p w:rsidR="00F75CC2" w:rsidRDefault="00F75CC2" w:rsidP="00F75CC2">
      <w:pPr>
        <w:spacing w:after="0"/>
        <w:ind w:firstLine="709"/>
        <w:jc w:val="center"/>
        <w:rPr>
          <w:rFonts w:ascii="Times New Roman" w:hAnsi="Times New Roman" w:cs="Times New Roman"/>
          <w:b/>
          <w:sz w:val="28"/>
          <w:szCs w:val="28"/>
          <w:lang w:val="uk-UA"/>
        </w:rPr>
      </w:pPr>
    </w:p>
    <w:p w:rsidR="00F75CC2" w:rsidRDefault="00F75CC2" w:rsidP="00623C87">
      <w:pPr>
        <w:spacing w:after="0"/>
        <w:ind w:firstLine="709"/>
        <w:jc w:val="center"/>
        <w:rPr>
          <w:rFonts w:ascii="Times New Roman" w:hAnsi="Times New Roman" w:cs="Times New Roman"/>
          <w:b/>
          <w:sz w:val="28"/>
          <w:szCs w:val="28"/>
          <w:lang w:val="uk-UA"/>
        </w:rPr>
      </w:pPr>
    </w:p>
    <w:p w:rsidR="00F75CC2" w:rsidRDefault="00F75CC2" w:rsidP="00623C87">
      <w:pPr>
        <w:spacing w:after="0"/>
        <w:ind w:firstLine="709"/>
        <w:jc w:val="center"/>
        <w:rPr>
          <w:rFonts w:ascii="Times New Roman" w:hAnsi="Times New Roman" w:cs="Times New Roman"/>
          <w:b/>
          <w:sz w:val="28"/>
          <w:szCs w:val="28"/>
          <w:lang w:val="uk-UA"/>
        </w:rPr>
      </w:pPr>
    </w:p>
    <w:p w:rsidR="00F24A00" w:rsidRPr="00EF4031" w:rsidRDefault="00F24A00" w:rsidP="00F24A00">
      <w:pPr>
        <w:spacing w:after="0" w:line="240" w:lineRule="auto"/>
        <w:ind w:firstLine="709"/>
        <w:jc w:val="center"/>
        <w:rPr>
          <w:rFonts w:ascii="Times New Roman" w:hAnsi="Times New Roman"/>
          <w:b/>
          <w:sz w:val="28"/>
          <w:szCs w:val="28"/>
          <w:lang w:val="uk-UA"/>
        </w:rPr>
      </w:pPr>
      <w:r w:rsidRPr="004527D9">
        <w:rPr>
          <w:rFonts w:ascii="Times New Roman" w:hAnsi="Times New Roman"/>
          <w:b/>
          <w:sz w:val="28"/>
          <w:szCs w:val="28"/>
          <w:lang w:val="uk-UA"/>
        </w:rPr>
        <w:lastRenderedPageBreak/>
        <w:t>ЗАГАЛЬНА ХАРАКТЕРИСТИКА РОБОТИ</w:t>
      </w:r>
    </w:p>
    <w:p w:rsidR="00F24A00" w:rsidRPr="004527D9" w:rsidRDefault="00F24A00" w:rsidP="00F24A00">
      <w:pPr>
        <w:spacing w:after="0" w:line="240" w:lineRule="auto"/>
        <w:ind w:firstLine="567"/>
        <w:jc w:val="both"/>
        <w:rPr>
          <w:rFonts w:ascii="Times New Roman" w:eastAsia="MS Mincho" w:hAnsi="Times New Roman"/>
          <w:sz w:val="28"/>
          <w:szCs w:val="28"/>
          <w:lang w:val="uk-UA"/>
        </w:rPr>
      </w:pPr>
      <w:r w:rsidRPr="004527D9">
        <w:rPr>
          <w:rFonts w:ascii="Times New Roman" w:hAnsi="Times New Roman"/>
          <w:b/>
          <w:sz w:val="28"/>
          <w:szCs w:val="28"/>
          <w:lang w:val="uk-UA"/>
        </w:rPr>
        <w:t>Актуальність дослідження.</w:t>
      </w:r>
      <w:r w:rsidRPr="004527D9">
        <w:rPr>
          <w:rFonts w:ascii="Times New Roman" w:hAnsi="Times New Roman"/>
          <w:sz w:val="28"/>
          <w:szCs w:val="28"/>
          <w:lang w:val="uk-UA"/>
        </w:rPr>
        <w:t xml:space="preserve"> Становлення демократичної та правової української держави, інтеграція в європейське і світове співтовариство, створення нових ринкових відносин, переосмислення ролі і значимості вищої освіти в сучасних реаліях є неможливими без орієнтування на гуманістичні ідеї, </w:t>
      </w:r>
      <w:proofErr w:type="spellStart"/>
      <w:r w:rsidRPr="004527D9">
        <w:rPr>
          <w:rFonts w:ascii="Times New Roman" w:hAnsi="Times New Roman"/>
          <w:sz w:val="28"/>
          <w:szCs w:val="28"/>
          <w:lang w:val="uk-UA"/>
        </w:rPr>
        <w:t>людиноцентризм</w:t>
      </w:r>
      <w:proofErr w:type="spellEnd"/>
      <w:r w:rsidRPr="004527D9">
        <w:rPr>
          <w:rFonts w:ascii="Times New Roman" w:hAnsi="Times New Roman"/>
          <w:sz w:val="28"/>
          <w:szCs w:val="28"/>
          <w:lang w:val="uk-UA"/>
        </w:rPr>
        <w:t xml:space="preserve">. </w:t>
      </w:r>
      <w:r w:rsidRPr="004527D9">
        <w:rPr>
          <w:rFonts w:ascii="Times New Roman" w:eastAsia="MS Mincho" w:hAnsi="Times New Roman"/>
          <w:sz w:val="28"/>
          <w:szCs w:val="28"/>
          <w:lang w:val="uk-UA"/>
        </w:rPr>
        <w:t xml:space="preserve">Пріоритетну роль у забезпеченні конкурентних переваг вищої освіти в Україні та світі відіграють саме інвестиції в людину, в її професійну підготовку та освіту загалом. Лідерство </w:t>
      </w:r>
      <w:r w:rsidRPr="004527D9">
        <w:rPr>
          <w:rFonts w:ascii="Times New Roman" w:hAnsi="Times New Roman"/>
          <w:sz w:val="28"/>
          <w:szCs w:val="28"/>
          <w:lang w:val="uk-UA"/>
        </w:rPr>
        <w:t>конкурентоспроможного фахівця на ринку праці сьогодні визначається здатністю</w:t>
      </w:r>
      <w:r w:rsidRPr="004527D9">
        <w:rPr>
          <w:rFonts w:ascii="Times New Roman" w:eastAsia="MS Mincho" w:hAnsi="Times New Roman"/>
          <w:sz w:val="28"/>
          <w:szCs w:val="28"/>
          <w:lang w:val="uk-UA"/>
        </w:rPr>
        <w:t xml:space="preserve"> і готовністю до професійного і соціального самоствердження в умовах «трансферу знань і досліджень», «економіки знань», динамічності різномасштабних та різновекторних змін, які </w:t>
      </w:r>
      <w:proofErr w:type="spellStart"/>
      <w:r w:rsidRPr="004527D9">
        <w:rPr>
          <w:rFonts w:ascii="Times New Roman" w:eastAsia="MS Mincho" w:hAnsi="Times New Roman"/>
          <w:sz w:val="28"/>
          <w:szCs w:val="28"/>
          <w:lang w:val="uk-UA"/>
        </w:rPr>
        <w:t>глобально</w:t>
      </w:r>
      <w:proofErr w:type="spellEnd"/>
      <w:r w:rsidRPr="004527D9">
        <w:rPr>
          <w:rFonts w:ascii="Times New Roman" w:eastAsia="MS Mincho" w:hAnsi="Times New Roman"/>
          <w:sz w:val="28"/>
          <w:szCs w:val="28"/>
          <w:lang w:val="uk-UA"/>
        </w:rPr>
        <w:t xml:space="preserve"> охоплюють усі сфери життєдіяльності людей. Динамізм соціокультурних перетворень, наслідки економічної турбулентності та тенденції світової глобалізації увиразнюють потребу суспільства у новому поколінні професіоналів, успішність і конкурентоздатність яких </w:t>
      </w:r>
      <w:proofErr w:type="spellStart"/>
      <w:r w:rsidRPr="004527D9">
        <w:rPr>
          <w:rFonts w:ascii="Times New Roman" w:eastAsia="MS Mincho" w:hAnsi="Times New Roman"/>
          <w:sz w:val="28"/>
          <w:szCs w:val="28"/>
          <w:lang w:val="uk-UA"/>
        </w:rPr>
        <w:t>детермінується</w:t>
      </w:r>
      <w:proofErr w:type="spellEnd"/>
      <w:r w:rsidRPr="004527D9">
        <w:rPr>
          <w:rFonts w:ascii="Times New Roman" w:eastAsia="MS Mincho" w:hAnsi="Times New Roman"/>
          <w:sz w:val="28"/>
          <w:szCs w:val="28"/>
          <w:lang w:val="uk-UA"/>
        </w:rPr>
        <w:t xml:space="preserve"> здатністю </w:t>
      </w:r>
      <w:proofErr w:type="spellStart"/>
      <w:r w:rsidRPr="004527D9">
        <w:rPr>
          <w:rFonts w:ascii="Times New Roman" w:eastAsia="MS Mincho" w:hAnsi="Times New Roman"/>
          <w:sz w:val="28"/>
          <w:szCs w:val="28"/>
          <w:lang w:val="uk-UA"/>
        </w:rPr>
        <w:t>оперативно</w:t>
      </w:r>
      <w:proofErr w:type="spellEnd"/>
      <w:r w:rsidRPr="004527D9">
        <w:rPr>
          <w:rFonts w:ascii="Times New Roman" w:eastAsia="MS Mincho" w:hAnsi="Times New Roman"/>
          <w:sz w:val="28"/>
          <w:szCs w:val="28"/>
          <w:lang w:val="uk-UA"/>
        </w:rPr>
        <w:t xml:space="preserve"> оновлювати свої знання, </w:t>
      </w:r>
      <w:proofErr w:type="spellStart"/>
      <w:r w:rsidRPr="004527D9">
        <w:rPr>
          <w:rFonts w:ascii="Times New Roman" w:eastAsia="MS Mincho" w:hAnsi="Times New Roman"/>
          <w:sz w:val="28"/>
          <w:szCs w:val="28"/>
          <w:lang w:val="uk-UA"/>
        </w:rPr>
        <w:t>гнучко</w:t>
      </w:r>
      <w:proofErr w:type="spellEnd"/>
      <w:r w:rsidRPr="004527D9">
        <w:rPr>
          <w:rFonts w:ascii="Times New Roman" w:eastAsia="MS Mincho" w:hAnsi="Times New Roman"/>
          <w:sz w:val="28"/>
          <w:szCs w:val="28"/>
          <w:lang w:val="uk-UA"/>
        </w:rPr>
        <w:t xml:space="preserve"> орієнтуватись у неперервно мінливому інформаційному середовищі, мобільно керувати ресурсами суб’єктності і професійною поведінкою, стратегічно конструювати соціальну реальність та професійні обставини, тобто бути соціально і </w:t>
      </w:r>
      <w:proofErr w:type="spellStart"/>
      <w:r w:rsidRPr="004527D9">
        <w:rPr>
          <w:rFonts w:ascii="Times New Roman" w:eastAsia="MS Mincho" w:hAnsi="Times New Roman"/>
          <w:sz w:val="28"/>
          <w:szCs w:val="28"/>
          <w:lang w:val="uk-UA"/>
        </w:rPr>
        <w:t>професійно</w:t>
      </w:r>
      <w:proofErr w:type="spellEnd"/>
      <w:r w:rsidRPr="004527D9">
        <w:rPr>
          <w:rFonts w:ascii="Times New Roman" w:eastAsia="MS Mincho" w:hAnsi="Times New Roman"/>
          <w:sz w:val="28"/>
          <w:szCs w:val="28"/>
          <w:lang w:val="uk-UA"/>
        </w:rPr>
        <w:t xml:space="preserve"> мобільними.</w:t>
      </w:r>
    </w:p>
    <w:p w:rsidR="00F24A00" w:rsidRPr="004527D9" w:rsidRDefault="00F24A00" w:rsidP="00F24A00">
      <w:pPr>
        <w:spacing w:after="0" w:line="240" w:lineRule="auto"/>
        <w:ind w:firstLine="567"/>
        <w:jc w:val="both"/>
        <w:rPr>
          <w:rFonts w:ascii="Times New Roman" w:hAnsi="Times New Roman"/>
          <w:sz w:val="28"/>
          <w:szCs w:val="28"/>
          <w:lang w:val="uk-UA"/>
        </w:rPr>
      </w:pPr>
      <w:r w:rsidRPr="004527D9">
        <w:rPr>
          <w:rFonts w:ascii="Times New Roman" w:eastAsia="MS Mincho" w:hAnsi="Times New Roman"/>
          <w:sz w:val="28"/>
          <w:szCs w:val="28"/>
          <w:lang w:val="uk-UA"/>
        </w:rPr>
        <w:t xml:space="preserve">В умовах інформатизації суспільства, утворення «мережевого соціуму» особливої ваги набуває </w:t>
      </w:r>
      <w:r w:rsidRPr="004527D9">
        <w:rPr>
          <w:rFonts w:ascii="Times New Roman" w:hAnsi="Times New Roman"/>
          <w:sz w:val="28"/>
          <w:szCs w:val="28"/>
          <w:lang w:val="uk-UA"/>
        </w:rPr>
        <w:t>удосконалення фахової підготовки майбутніх викладачів інформатики у поєднанні з особистісним становленням, розкриттям їх творчого потенціалу.</w:t>
      </w:r>
    </w:p>
    <w:p w:rsidR="00F24A00" w:rsidRPr="004527D9" w:rsidRDefault="00F24A00" w:rsidP="00F24A00">
      <w:pPr>
        <w:spacing w:after="0" w:line="240" w:lineRule="auto"/>
        <w:ind w:firstLine="567"/>
        <w:jc w:val="both"/>
        <w:rPr>
          <w:rFonts w:ascii="Times New Roman" w:hAnsi="Times New Roman"/>
          <w:sz w:val="28"/>
          <w:szCs w:val="28"/>
          <w:lang w:val="uk-UA"/>
        </w:rPr>
      </w:pPr>
      <w:r w:rsidRPr="004527D9">
        <w:rPr>
          <w:rFonts w:ascii="Times New Roman" w:hAnsi="Times New Roman"/>
          <w:sz w:val="28"/>
          <w:szCs w:val="28"/>
          <w:lang w:val="uk-UA"/>
        </w:rPr>
        <w:t>Теоретико-методологічні та прикладні проблеми професійної освіти, концептуальні ідеї удосконалення фахової підготовки студентів вищих навчальних закладів активно розробляються О. Безпалько, В. Бондарем, Н. </w:t>
      </w:r>
      <w:proofErr w:type="spellStart"/>
      <w:r w:rsidRPr="004527D9">
        <w:rPr>
          <w:rFonts w:ascii="Times New Roman" w:hAnsi="Times New Roman"/>
          <w:sz w:val="28"/>
          <w:szCs w:val="28"/>
          <w:lang w:val="uk-UA"/>
        </w:rPr>
        <w:t>Волковою</w:t>
      </w:r>
      <w:proofErr w:type="spellEnd"/>
      <w:r w:rsidRPr="004527D9">
        <w:rPr>
          <w:rFonts w:ascii="Times New Roman" w:hAnsi="Times New Roman"/>
          <w:sz w:val="28"/>
          <w:szCs w:val="28"/>
          <w:lang w:val="uk-UA"/>
        </w:rPr>
        <w:t xml:space="preserve">, Г. Даниловою, А. Деркач, О. </w:t>
      </w:r>
      <w:proofErr w:type="spellStart"/>
      <w:r w:rsidRPr="004527D9">
        <w:rPr>
          <w:rFonts w:ascii="Times New Roman" w:hAnsi="Times New Roman"/>
          <w:sz w:val="28"/>
          <w:szCs w:val="28"/>
          <w:lang w:val="uk-UA"/>
        </w:rPr>
        <w:t>Дубасенюк</w:t>
      </w:r>
      <w:proofErr w:type="spellEnd"/>
      <w:r w:rsidRPr="004527D9">
        <w:rPr>
          <w:rFonts w:ascii="Times New Roman" w:hAnsi="Times New Roman"/>
          <w:sz w:val="28"/>
          <w:szCs w:val="28"/>
          <w:lang w:val="uk-UA"/>
        </w:rPr>
        <w:t xml:space="preserve">, Н. </w:t>
      </w:r>
      <w:proofErr w:type="spellStart"/>
      <w:r w:rsidRPr="004527D9">
        <w:rPr>
          <w:rFonts w:ascii="Times New Roman" w:hAnsi="Times New Roman"/>
          <w:sz w:val="28"/>
          <w:szCs w:val="28"/>
          <w:lang w:val="uk-UA"/>
        </w:rPr>
        <w:t>Кузьміною</w:t>
      </w:r>
      <w:proofErr w:type="spellEnd"/>
      <w:r w:rsidRPr="004527D9">
        <w:rPr>
          <w:rFonts w:ascii="Times New Roman" w:hAnsi="Times New Roman"/>
          <w:sz w:val="28"/>
          <w:szCs w:val="28"/>
          <w:lang w:val="uk-UA"/>
        </w:rPr>
        <w:t>, Н. </w:t>
      </w:r>
      <w:proofErr w:type="spellStart"/>
      <w:r w:rsidRPr="004527D9">
        <w:rPr>
          <w:rFonts w:ascii="Times New Roman" w:hAnsi="Times New Roman"/>
          <w:sz w:val="28"/>
          <w:szCs w:val="28"/>
          <w:lang w:val="uk-UA"/>
        </w:rPr>
        <w:t>Ничкало</w:t>
      </w:r>
      <w:proofErr w:type="spellEnd"/>
      <w:r w:rsidRPr="004527D9">
        <w:rPr>
          <w:rFonts w:ascii="Times New Roman" w:hAnsi="Times New Roman"/>
          <w:sz w:val="28"/>
          <w:szCs w:val="28"/>
          <w:lang w:val="uk-UA"/>
        </w:rPr>
        <w:t xml:space="preserve">, І. Підласим, С. </w:t>
      </w:r>
      <w:proofErr w:type="spellStart"/>
      <w:r w:rsidRPr="004527D9">
        <w:rPr>
          <w:rFonts w:ascii="Times New Roman" w:hAnsi="Times New Roman"/>
          <w:sz w:val="28"/>
          <w:szCs w:val="28"/>
          <w:lang w:val="uk-UA"/>
        </w:rPr>
        <w:t>Пальчевським</w:t>
      </w:r>
      <w:proofErr w:type="spellEnd"/>
      <w:r w:rsidRPr="004527D9">
        <w:rPr>
          <w:rFonts w:ascii="Times New Roman" w:hAnsi="Times New Roman"/>
          <w:sz w:val="28"/>
          <w:szCs w:val="28"/>
          <w:lang w:val="uk-UA"/>
        </w:rPr>
        <w:t xml:space="preserve">, О. </w:t>
      </w:r>
      <w:proofErr w:type="spellStart"/>
      <w:r w:rsidRPr="004527D9">
        <w:rPr>
          <w:rFonts w:ascii="Times New Roman" w:hAnsi="Times New Roman"/>
          <w:sz w:val="28"/>
          <w:szCs w:val="28"/>
          <w:lang w:val="uk-UA"/>
        </w:rPr>
        <w:t>Семеног</w:t>
      </w:r>
      <w:proofErr w:type="spellEnd"/>
      <w:r w:rsidRPr="004527D9">
        <w:rPr>
          <w:rFonts w:ascii="Times New Roman" w:hAnsi="Times New Roman"/>
          <w:sz w:val="28"/>
          <w:szCs w:val="28"/>
          <w:lang w:val="uk-UA"/>
        </w:rPr>
        <w:t xml:space="preserve">,  С. </w:t>
      </w:r>
      <w:proofErr w:type="spellStart"/>
      <w:r w:rsidRPr="004527D9">
        <w:rPr>
          <w:rFonts w:ascii="Times New Roman" w:hAnsi="Times New Roman"/>
          <w:sz w:val="28"/>
          <w:szCs w:val="28"/>
          <w:lang w:val="uk-UA"/>
        </w:rPr>
        <w:t>Сисоєвою</w:t>
      </w:r>
      <w:proofErr w:type="spellEnd"/>
      <w:r w:rsidRPr="004527D9">
        <w:rPr>
          <w:rFonts w:ascii="Times New Roman" w:hAnsi="Times New Roman"/>
          <w:sz w:val="28"/>
          <w:szCs w:val="28"/>
          <w:lang w:val="uk-UA"/>
        </w:rPr>
        <w:t xml:space="preserve">, та ін. </w:t>
      </w:r>
    </w:p>
    <w:p w:rsidR="00F24A00" w:rsidRPr="004527D9" w:rsidRDefault="00F24A00" w:rsidP="00F24A00">
      <w:pPr>
        <w:spacing w:after="0" w:line="240" w:lineRule="auto"/>
        <w:ind w:firstLine="567"/>
        <w:jc w:val="both"/>
        <w:rPr>
          <w:rFonts w:ascii="Times New Roman" w:hAnsi="Times New Roman"/>
          <w:sz w:val="28"/>
          <w:szCs w:val="28"/>
          <w:lang w:val="uk-UA"/>
        </w:rPr>
      </w:pPr>
      <w:r w:rsidRPr="004527D9">
        <w:rPr>
          <w:rFonts w:ascii="Times New Roman" w:hAnsi="Times New Roman"/>
          <w:sz w:val="28"/>
          <w:szCs w:val="28"/>
          <w:lang w:val="uk-UA"/>
        </w:rPr>
        <w:t xml:space="preserve">Вирішенню широкого кола питань професійної підготовки майбутнього педагога, зокрема викладача інформатики, сприяють теоретико-методологічні ідеї філософів В. Андрущенка, І. </w:t>
      </w:r>
      <w:proofErr w:type="spellStart"/>
      <w:r w:rsidRPr="004527D9">
        <w:rPr>
          <w:rFonts w:ascii="Times New Roman" w:hAnsi="Times New Roman"/>
          <w:sz w:val="28"/>
          <w:szCs w:val="28"/>
          <w:lang w:val="uk-UA"/>
        </w:rPr>
        <w:t>Зязюна</w:t>
      </w:r>
      <w:proofErr w:type="spellEnd"/>
      <w:r w:rsidRPr="004527D9">
        <w:rPr>
          <w:rFonts w:ascii="Times New Roman" w:hAnsi="Times New Roman"/>
          <w:sz w:val="28"/>
          <w:szCs w:val="28"/>
          <w:lang w:val="uk-UA"/>
        </w:rPr>
        <w:t xml:space="preserve">, В. Кременя, Л. Сохань; психологів  Б. Ананьєва, Л. Виготського, О. Леонтьєва, С. Максименка, Л. </w:t>
      </w:r>
      <w:proofErr w:type="spellStart"/>
      <w:r w:rsidRPr="004527D9">
        <w:rPr>
          <w:rFonts w:ascii="Times New Roman" w:hAnsi="Times New Roman"/>
          <w:sz w:val="28"/>
          <w:szCs w:val="28"/>
          <w:lang w:val="uk-UA"/>
        </w:rPr>
        <w:t>Мітіної</w:t>
      </w:r>
      <w:proofErr w:type="spellEnd"/>
      <w:r w:rsidRPr="004527D9">
        <w:rPr>
          <w:rFonts w:ascii="Times New Roman" w:hAnsi="Times New Roman"/>
          <w:sz w:val="28"/>
          <w:szCs w:val="28"/>
          <w:lang w:val="uk-UA"/>
        </w:rPr>
        <w:t xml:space="preserve">,                         В. </w:t>
      </w:r>
      <w:proofErr w:type="spellStart"/>
      <w:r w:rsidRPr="004527D9">
        <w:rPr>
          <w:rFonts w:ascii="Times New Roman" w:hAnsi="Times New Roman"/>
          <w:sz w:val="28"/>
          <w:szCs w:val="28"/>
          <w:lang w:val="uk-UA"/>
        </w:rPr>
        <w:t>Семиченко</w:t>
      </w:r>
      <w:proofErr w:type="spellEnd"/>
      <w:r w:rsidRPr="004527D9">
        <w:rPr>
          <w:rFonts w:ascii="Times New Roman" w:hAnsi="Times New Roman"/>
          <w:sz w:val="28"/>
          <w:szCs w:val="28"/>
          <w:lang w:val="uk-UA"/>
        </w:rPr>
        <w:t xml:space="preserve">; педагогів і методистів А. Верлань,  І. </w:t>
      </w:r>
      <w:proofErr w:type="spellStart"/>
      <w:r w:rsidRPr="004527D9">
        <w:rPr>
          <w:rFonts w:ascii="Times New Roman" w:hAnsi="Times New Roman"/>
          <w:sz w:val="28"/>
          <w:szCs w:val="28"/>
          <w:lang w:val="uk-UA"/>
        </w:rPr>
        <w:t>Гісь</w:t>
      </w:r>
      <w:proofErr w:type="spellEnd"/>
      <w:r w:rsidRPr="004527D9">
        <w:rPr>
          <w:rFonts w:ascii="Times New Roman" w:hAnsi="Times New Roman"/>
          <w:sz w:val="28"/>
          <w:szCs w:val="28"/>
          <w:lang w:val="uk-UA"/>
        </w:rPr>
        <w:t xml:space="preserve">, М. </w:t>
      </w:r>
      <w:proofErr w:type="spellStart"/>
      <w:r w:rsidRPr="004527D9">
        <w:rPr>
          <w:rFonts w:ascii="Times New Roman" w:hAnsi="Times New Roman"/>
          <w:sz w:val="28"/>
          <w:szCs w:val="28"/>
          <w:lang w:val="uk-UA"/>
        </w:rPr>
        <w:t>Жалдака</w:t>
      </w:r>
      <w:proofErr w:type="spellEnd"/>
      <w:r w:rsidRPr="004527D9">
        <w:rPr>
          <w:rFonts w:ascii="Times New Roman" w:hAnsi="Times New Roman"/>
          <w:sz w:val="28"/>
          <w:szCs w:val="28"/>
          <w:lang w:val="uk-UA"/>
        </w:rPr>
        <w:t xml:space="preserve">,                       Л. Литвинової, Н. Морзе, Н. Макарової,  В. Руденко, Ю. </w:t>
      </w:r>
      <w:proofErr w:type="spellStart"/>
      <w:r w:rsidRPr="004527D9">
        <w:rPr>
          <w:rFonts w:ascii="Times New Roman" w:hAnsi="Times New Roman"/>
          <w:sz w:val="28"/>
          <w:szCs w:val="28"/>
          <w:lang w:val="uk-UA"/>
        </w:rPr>
        <w:t>Шафріна</w:t>
      </w:r>
      <w:proofErr w:type="spellEnd"/>
      <w:r w:rsidRPr="004527D9">
        <w:rPr>
          <w:rFonts w:ascii="Times New Roman" w:hAnsi="Times New Roman"/>
          <w:sz w:val="28"/>
          <w:szCs w:val="28"/>
          <w:lang w:val="uk-UA"/>
        </w:rPr>
        <w:t xml:space="preserve"> та ін.</w:t>
      </w:r>
    </w:p>
    <w:p w:rsidR="00F24A00" w:rsidRPr="004527D9" w:rsidRDefault="00F24A00" w:rsidP="00F24A00">
      <w:pPr>
        <w:spacing w:after="0" w:line="240" w:lineRule="auto"/>
        <w:ind w:firstLine="567"/>
        <w:jc w:val="both"/>
        <w:rPr>
          <w:rFonts w:ascii="Times New Roman" w:hAnsi="Times New Roman"/>
          <w:sz w:val="28"/>
          <w:szCs w:val="28"/>
          <w:lang w:val="uk-UA"/>
        </w:rPr>
      </w:pPr>
      <w:r w:rsidRPr="004527D9">
        <w:rPr>
          <w:rFonts w:ascii="Times New Roman" w:hAnsi="Times New Roman"/>
          <w:sz w:val="28"/>
          <w:szCs w:val="28"/>
          <w:lang w:val="uk-UA"/>
        </w:rPr>
        <w:t>Аналіз праць представників вітчизняної та зарубіжної науково-педагогічної школи засвідчує, що проблема соціально-професійної мобільності</w:t>
      </w:r>
      <w:r w:rsidRPr="004527D9">
        <w:rPr>
          <w:rFonts w:ascii="Times New Roman" w:eastAsia="TimesNewRoman" w:hAnsi="Times New Roman"/>
          <w:sz w:val="28"/>
          <w:szCs w:val="28"/>
          <w:lang w:val="uk-UA"/>
        </w:rPr>
        <w:t xml:space="preserve"> має складний міждисциплінарний характер і є однією з базових категорій, які описують процес становлення конкурентоспроможного фахівця у різноманітних  галузях наукового знання. Відтак, </w:t>
      </w:r>
      <w:r w:rsidRPr="004527D9">
        <w:rPr>
          <w:rFonts w:ascii="Times New Roman" w:hAnsi="Times New Roman"/>
          <w:spacing w:val="-4"/>
          <w:sz w:val="28"/>
          <w:szCs w:val="28"/>
          <w:lang w:val="uk-UA"/>
        </w:rPr>
        <w:t>у науковій літературі виділяють філософський, соціологічний, психологічний і педагогічний рівні аналізу.</w:t>
      </w:r>
      <w:r w:rsidRPr="004527D9">
        <w:rPr>
          <w:rFonts w:ascii="Times New Roman" w:eastAsia="TimesNewRoman" w:hAnsi="Times New Roman"/>
          <w:sz w:val="28"/>
          <w:szCs w:val="28"/>
          <w:lang w:val="uk-UA"/>
        </w:rPr>
        <w:t xml:space="preserve"> Н</w:t>
      </w:r>
      <w:r w:rsidRPr="004527D9">
        <w:rPr>
          <w:rFonts w:ascii="Times New Roman" w:hAnsi="Times New Roman"/>
          <w:sz w:val="28"/>
          <w:szCs w:val="28"/>
          <w:lang w:val="uk-UA"/>
        </w:rPr>
        <w:t xml:space="preserve">а сучасному етапі проблема соціально-професійної мобільності особистості у педагогічних контекстах знайшла своє відображення у наукових </w:t>
      </w:r>
      <w:r w:rsidRPr="004527D9">
        <w:rPr>
          <w:rFonts w:ascii="Times New Roman" w:hAnsi="Times New Roman"/>
          <w:sz w:val="28"/>
          <w:szCs w:val="28"/>
          <w:lang w:val="uk-UA"/>
        </w:rPr>
        <w:lastRenderedPageBreak/>
        <w:t xml:space="preserve">працях   І. Герасимової, Ю. Клименка, Г. </w:t>
      </w:r>
      <w:proofErr w:type="spellStart"/>
      <w:r w:rsidRPr="004527D9">
        <w:rPr>
          <w:rFonts w:ascii="Times New Roman" w:hAnsi="Times New Roman"/>
          <w:sz w:val="28"/>
          <w:szCs w:val="28"/>
          <w:lang w:val="uk-UA"/>
        </w:rPr>
        <w:t>Меденкової</w:t>
      </w:r>
      <w:proofErr w:type="spellEnd"/>
      <w:r w:rsidRPr="004527D9">
        <w:rPr>
          <w:rFonts w:ascii="Times New Roman" w:hAnsi="Times New Roman"/>
          <w:sz w:val="28"/>
          <w:szCs w:val="28"/>
          <w:lang w:val="uk-UA"/>
        </w:rPr>
        <w:t xml:space="preserve">, Р. </w:t>
      </w:r>
      <w:proofErr w:type="spellStart"/>
      <w:r w:rsidRPr="004527D9">
        <w:rPr>
          <w:rFonts w:ascii="Times New Roman" w:hAnsi="Times New Roman"/>
          <w:sz w:val="28"/>
          <w:szCs w:val="28"/>
          <w:lang w:val="uk-UA"/>
        </w:rPr>
        <w:t>Пріми</w:t>
      </w:r>
      <w:proofErr w:type="spellEnd"/>
      <w:r w:rsidRPr="004527D9">
        <w:rPr>
          <w:rFonts w:ascii="Times New Roman" w:hAnsi="Times New Roman"/>
          <w:sz w:val="28"/>
          <w:szCs w:val="28"/>
          <w:lang w:val="uk-UA"/>
        </w:rPr>
        <w:t xml:space="preserve">, Є. </w:t>
      </w:r>
      <w:proofErr w:type="spellStart"/>
      <w:r w:rsidRPr="004527D9">
        <w:rPr>
          <w:rFonts w:ascii="Times New Roman" w:hAnsi="Times New Roman"/>
          <w:sz w:val="28"/>
          <w:szCs w:val="28"/>
          <w:lang w:val="uk-UA"/>
        </w:rPr>
        <w:t>Рапацевич</w:t>
      </w:r>
      <w:proofErr w:type="spellEnd"/>
      <w:r w:rsidRPr="004527D9">
        <w:rPr>
          <w:rFonts w:ascii="Times New Roman" w:hAnsi="Times New Roman"/>
          <w:sz w:val="28"/>
          <w:szCs w:val="28"/>
          <w:lang w:val="uk-UA"/>
        </w:rPr>
        <w:t xml:space="preserve">,  Л. </w:t>
      </w:r>
      <w:proofErr w:type="spellStart"/>
      <w:r w:rsidRPr="004527D9">
        <w:rPr>
          <w:rFonts w:ascii="Times New Roman" w:hAnsi="Times New Roman"/>
          <w:sz w:val="28"/>
          <w:szCs w:val="28"/>
          <w:lang w:val="uk-UA"/>
        </w:rPr>
        <w:t>Сушенцевої</w:t>
      </w:r>
      <w:proofErr w:type="spellEnd"/>
      <w:r w:rsidRPr="004527D9">
        <w:rPr>
          <w:rFonts w:ascii="Times New Roman" w:hAnsi="Times New Roman"/>
          <w:sz w:val="28"/>
          <w:szCs w:val="28"/>
          <w:lang w:val="uk-UA"/>
        </w:rPr>
        <w:t xml:space="preserve"> </w:t>
      </w:r>
      <w:r w:rsidRPr="004527D9">
        <w:rPr>
          <w:rFonts w:ascii="Times New Roman" w:eastAsia="TimesNewRoman" w:hAnsi="Times New Roman"/>
          <w:sz w:val="28"/>
          <w:szCs w:val="28"/>
          <w:lang w:val="uk-UA"/>
        </w:rPr>
        <w:t>та ін.</w:t>
      </w:r>
    </w:p>
    <w:p w:rsidR="00F24A00" w:rsidRPr="004527D9" w:rsidRDefault="00F24A00" w:rsidP="00F24A00">
      <w:pPr>
        <w:spacing w:after="0" w:line="240" w:lineRule="auto"/>
        <w:ind w:firstLine="567"/>
        <w:jc w:val="both"/>
        <w:rPr>
          <w:rFonts w:ascii="Times New Roman" w:hAnsi="Times New Roman"/>
          <w:sz w:val="28"/>
          <w:szCs w:val="28"/>
          <w:lang w:val="uk-UA"/>
        </w:rPr>
      </w:pPr>
      <w:r w:rsidRPr="004527D9">
        <w:rPr>
          <w:rFonts w:ascii="Times New Roman" w:hAnsi="Times New Roman"/>
          <w:sz w:val="28"/>
          <w:szCs w:val="28"/>
          <w:lang w:val="uk-UA"/>
        </w:rPr>
        <w:t>Однак, незважаючи на вагомість досліджуваних питань розвитку професіоналізму майбутніх педагогів у реформуванні системи освіти усіх рівнів, проблема формування соціально-професійної мобільності майбутніх викладачів інформатики в умовах магістратури у вітчизняній психолого-педагогічній науці ще недостатньо з’ясована.</w:t>
      </w:r>
    </w:p>
    <w:p w:rsidR="00F24A00" w:rsidRPr="004527D9" w:rsidRDefault="00F24A00" w:rsidP="00F24A00">
      <w:pPr>
        <w:spacing w:after="0" w:line="240" w:lineRule="auto"/>
        <w:ind w:firstLine="709"/>
        <w:jc w:val="both"/>
        <w:rPr>
          <w:rFonts w:ascii="Times New Roman" w:hAnsi="Times New Roman"/>
          <w:color w:val="FF0000"/>
          <w:sz w:val="28"/>
          <w:szCs w:val="28"/>
          <w:lang w:val="uk-UA"/>
        </w:rPr>
      </w:pPr>
      <w:r w:rsidRPr="004527D9">
        <w:rPr>
          <w:rFonts w:ascii="Times New Roman" w:hAnsi="Times New Roman"/>
          <w:sz w:val="28"/>
          <w:szCs w:val="28"/>
          <w:lang w:val="uk-UA"/>
        </w:rPr>
        <w:t xml:space="preserve">Актуальність теми дослідження посилює критичний погляд на освітній процес у вищих навчальних закладах, визначаючи  необхідність розв’язання низки суперечностей, що  об’єктивно  впливають  на  рівень  якісної професійної підготовки майбутніх викладачів інформатики в умовах магістратури, зокрема між: потребою суспільства у сучасних </w:t>
      </w:r>
      <w:r w:rsidRPr="004527D9">
        <w:rPr>
          <w:rFonts w:ascii="Times New Roman" w:hAnsi="Times New Roman"/>
          <w:sz w:val="28"/>
          <w:szCs w:val="28"/>
          <w:lang w:val="uk-UA" w:eastAsia="ru-RU"/>
        </w:rPr>
        <w:t xml:space="preserve">фахівцях  інформатики, </w:t>
      </w:r>
      <w:r w:rsidRPr="004527D9">
        <w:rPr>
          <w:rFonts w:ascii="Times New Roman" w:hAnsi="Times New Roman"/>
          <w:sz w:val="28"/>
          <w:szCs w:val="28"/>
          <w:lang w:val="uk-UA"/>
        </w:rPr>
        <w:t xml:space="preserve">компетентних  у  реалізації  постійно  </w:t>
      </w:r>
      <w:proofErr w:type="spellStart"/>
      <w:r w:rsidRPr="004527D9">
        <w:rPr>
          <w:rFonts w:ascii="Times New Roman" w:hAnsi="Times New Roman"/>
          <w:sz w:val="28"/>
          <w:szCs w:val="28"/>
          <w:lang w:val="uk-UA"/>
        </w:rPr>
        <w:t>оновлювальних</w:t>
      </w:r>
      <w:proofErr w:type="spellEnd"/>
      <w:r w:rsidRPr="004527D9">
        <w:rPr>
          <w:rFonts w:ascii="Times New Roman" w:hAnsi="Times New Roman"/>
          <w:sz w:val="28"/>
          <w:szCs w:val="28"/>
          <w:lang w:val="uk-UA"/>
        </w:rPr>
        <w:t xml:space="preserve">  професійних функцій,  і  відсутністю  концептуальних  обґрунтувань  щодо  формування  їх соціально-професійної мобільності; стрімко зростаючими вимогами  до особистості-фахівця інформатики, зумовленими модернізацією та  недостатнім усвідомленням  студентами  необхідності  набуття  соціально-професійної  мобільності  у процесі  фахової  підготовки;  необхідністю  цілеспрямованого  формування соціально-професійної  мобільності  майбутніх  фахівців  інформатики та відсутністю теоретично-експериментального обґрунтування педагогічних умов формування досліджуваного феномену</w:t>
      </w:r>
      <w:r w:rsidRPr="00415E15">
        <w:rPr>
          <w:rFonts w:ascii="Times New Roman" w:hAnsi="Times New Roman"/>
          <w:sz w:val="28"/>
          <w:szCs w:val="28"/>
          <w:lang w:val="uk-UA"/>
        </w:rPr>
        <w:t>.</w:t>
      </w:r>
    </w:p>
    <w:p w:rsidR="00F24A00" w:rsidRPr="004527D9" w:rsidRDefault="00F24A00" w:rsidP="00F24A00">
      <w:pPr>
        <w:spacing w:after="0" w:line="240" w:lineRule="auto"/>
        <w:ind w:firstLine="709"/>
        <w:jc w:val="both"/>
        <w:rPr>
          <w:rFonts w:ascii="Times New Roman" w:hAnsi="Times New Roman"/>
          <w:i/>
          <w:sz w:val="28"/>
          <w:szCs w:val="28"/>
          <w:lang w:val="uk-UA"/>
        </w:rPr>
      </w:pPr>
      <w:r w:rsidRPr="004527D9">
        <w:rPr>
          <w:rFonts w:ascii="Times New Roman" w:hAnsi="Times New Roman"/>
          <w:sz w:val="28"/>
          <w:szCs w:val="28"/>
          <w:lang w:val="uk-UA"/>
        </w:rPr>
        <w:t xml:space="preserve">Отже, окреслене коло науково-практичних завдань й подолання зазначених суперечностей,  важливість підготовки конкурентоспроможного викладача інформатики умотивували вибір теми дисертації: </w:t>
      </w:r>
      <w:r w:rsidRPr="004527D9">
        <w:rPr>
          <w:rFonts w:ascii="Times New Roman" w:hAnsi="Times New Roman"/>
          <w:b/>
          <w:sz w:val="28"/>
          <w:szCs w:val="28"/>
          <w:lang w:val="uk-UA"/>
        </w:rPr>
        <w:t>«</w:t>
      </w:r>
      <w:r w:rsidRPr="004527D9">
        <w:rPr>
          <w:rFonts w:ascii="Times New Roman" w:hAnsi="Times New Roman"/>
          <w:b/>
          <w:i/>
          <w:sz w:val="28"/>
          <w:szCs w:val="28"/>
          <w:lang w:val="uk-UA"/>
        </w:rPr>
        <w:t>Формування соціально-професійної мобільності майбутніх викладачів інформатики у процесі магістерської підготовки».</w:t>
      </w:r>
    </w:p>
    <w:p w:rsidR="00F24A00" w:rsidRPr="004527D9" w:rsidRDefault="00F24A00" w:rsidP="00F24A00">
      <w:pPr>
        <w:spacing w:after="0" w:line="240" w:lineRule="auto"/>
        <w:ind w:firstLine="567"/>
        <w:jc w:val="both"/>
        <w:rPr>
          <w:rFonts w:ascii="Times New Roman" w:eastAsia="Times New Roman" w:hAnsi="Times New Roman"/>
          <w:sz w:val="28"/>
          <w:szCs w:val="28"/>
          <w:lang w:val="uk-UA" w:eastAsia="ru-RU"/>
        </w:rPr>
      </w:pPr>
      <w:r w:rsidRPr="004527D9">
        <w:rPr>
          <w:rFonts w:ascii="Times New Roman" w:hAnsi="Times New Roman"/>
          <w:b/>
          <w:sz w:val="28"/>
          <w:szCs w:val="28"/>
          <w:lang w:val="uk-UA"/>
        </w:rPr>
        <w:t xml:space="preserve">Зв'язок роботи з науковими програмами, планами, темами. </w:t>
      </w:r>
      <w:r w:rsidRPr="004527D9">
        <w:rPr>
          <w:rFonts w:ascii="Times New Roman" w:eastAsia="Times New Roman" w:hAnsi="Times New Roman"/>
          <w:sz w:val="28"/>
          <w:szCs w:val="28"/>
          <w:lang w:val="uk-UA" w:eastAsia="ru-RU"/>
        </w:rPr>
        <w:t>Дисертаційна робота виконана відповідно до теми науково-дослідницької роботи Східноєвропейського національного університету імені Лесі Українки «Реалізація філософії людино центризму в сучасній національній освіті» (№ 0113</w:t>
      </w:r>
      <w:r w:rsidRPr="004527D9">
        <w:rPr>
          <w:rFonts w:ascii="Times New Roman CYR" w:eastAsia="Times New Roman" w:hAnsi="Times New Roman CYR"/>
          <w:sz w:val="28"/>
          <w:szCs w:val="28"/>
          <w:lang w:val="uk-UA" w:eastAsia="ru-RU"/>
        </w:rPr>
        <w:t>U002224)</w:t>
      </w:r>
      <w:r w:rsidRPr="004527D9">
        <w:rPr>
          <w:rFonts w:ascii="Times New Roman" w:eastAsia="Times New Roman" w:hAnsi="Times New Roman"/>
          <w:sz w:val="28"/>
          <w:szCs w:val="28"/>
          <w:lang w:val="uk-UA" w:eastAsia="ru-RU"/>
        </w:rPr>
        <w:t>. Тему дослідження затверджено вченою радою Східноєвропейського національного університету імені Лесі Українки (протокол №1  від 27 серпня 2015 р.)  та узгоджено у Міжвідомчій раді з координації наукових досліджень з педагогічних і психологічних наук в Україні (протокол №6 від 29 вересня 2015 р.).</w:t>
      </w:r>
    </w:p>
    <w:p w:rsidR="00F24A00" w:rsidRPr="004527D9" w:rsidRDefault="00F24A00" w:rsidP="00F24A00">
      <w:pPr>
        <w:tabs>
          <w:tab w:val="left" w:pos="0"/>
        </w:tabs>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Об’єкт</w:t>
      </w:r>
      <w:r w:rsidRPr="004527D9">
        <w:rPr>
          <w:rFonts w:ascii="Times New Roman" w:hAnsi="Times New Roman"/>
          <w:b/>
          <w:sz w:val="28"/>
          <w:szCs w:val="28"/>
          <w:lang w:val="uk-UA"/>
        </w:rPr>
        <w:t xml:space="preserve"> дослідження </w:t>
      </w:r>
      <w:r w:rsidRPr="004527D9">
        <w:rPr>
          <w:rStyle w:val="rvts15"/>
          <w:rFonts w:ascii="Times New Roman" w:hAnsi="Times New Roman"/>
          <w:i/>
          <w:iCs/>
          <w:color w:val="000000"/>
          <w:sz w:val="28"/>
          <w:szCs w:val="28"/>
          <w:lang w:val="uk-UA"/>
        </w:rPr>
        <w:t>–</w:t>
      </w:r>
      <w:r w:rsidRPr="004527D9">
        <w:rPr>
          <w:rFonts w:ascii="Times New Roman" w:hAnsi="Times New Roman"/>
          <w:sz w:val="28"/>
          <w:szCs w:val="28"/>
          <w:lang w:val="uk-UA"/>
        </w:rPr>
        <w:t xml:space="preserve"> процес формування  соціально-професійної  мобільності </w:t>
      </w:r>
      <w:r w:rsidRPr="004527D9">
        <w:rPr>
          <w:rFonts w:ascii="Times New Roman" w:hAnsi="Times New Roman"/>
          <w:sz w:val="28"/>
          <w:szCs w:val="28"/>
          <w:lang w:val="uk-UA" w:eastAsia="ru-RU"/>
        </w:rPr>
        <w:t xml:space="preserve"> майбутніх викладачів інформатики.</w:t>
      </w:r>
      <w:r w:rsidRPr="004527D9">
        <w:rPr>
          <w:rFonts w:ascii="Times New Roman" w:hAnsi="Times New Roman"/>
          <w:sz w:val="28"/>
          <w:szCs w:val="28"/>
          <w:lang w:val="uk-UA"/>
        </w:rPr>
        <w:t xml:space="preserve">  </w:t>
      </w:r>
    </w:p>
    <w:p w:rsidR="00F24A00" w:rsidRPr="004527D9" w:rsidRDefault="00F24A00" w:rsidP="00F24A00">
      <w:pPr>
        <w:tabs>
          <w:tab w:val="left" w:pos="0"/>
        </w:tabs>
        <w:spacing w:after="0" w:line="240" w:lineRule="auto"/>
        <w:ind w:firstLine="567"/>
        <w:jc w:val="both"/>
        <w:rPr>
          <w:rFonts w:ascii="Times New Roman" w:hAnsi="Times New Roman"/>
          <w:sz w:val="28"/>
          <w:szCs w:val="28"/>
          <w:lang w:val="uk-UA"/>
        </w:rPr>
      </w:pPr>
      <w:r w:rsidRPr="004527D9">
        <w:rPr>
          <w:rFonts w:ascii="Times New Roman" w:hAnsi="Times New Roman"/>
          <w:b/>
          <w:sz w:val="28"/>
          <w:szCs w:val="28"/>
          <w:lang w:val="uk-UA"/>
        </w:rPr>
        <w:t>Предмет дослідження</w:t>
      </w:r>
      <w:r w:rsidRPr="004527D9">
        <w:rPr>
          <w:rFonts w:ascii="Times New Roman" w:hAnsi="Times New Roman"/>
          <w:sz w:val="28"/>
          <w:szCs w:val="28"/>
          <w:lang w:val="uk-UA"/>
        </w:rPr>
        <w:t xml:space="preserve"> </w:t>
      </w:r>
      <w:r w:rsidRPr="004527D9">
        <w:rPr>
          <w:rStyle w:val="rvts15"/>
          <w:rFonts w:ascii="Times New Roman" w:hAnsi="Times New Roman"/>
          <w:i/>
          <w:iCs/>
          <w:color w:val="000000"/>
          <w:sz w:val="28"/>
          <w:szCs w:val="28"/>
          <w:lang w:val="uk-UA"/>
        </w:rPr>
        <w:t xml:space="preserve">– </w:t>
      </w:r>
      <w:r w:rsidRPr="004527D9">
        <w:rPr>
          <w:rFonts w:ascii="Times New Roman" w:hAnsi="Times New Roman"/>
          <w:sz w:val="28"/>
          <w:szCs w:val="28"/>
          <w:lang w:val="uk-UA"/>
        </w:rPr>
        <w:t>педагогічні умови формування соціально-професійної мобільності у майбутніх викладачів інформатики у процесі магістерської підготовки.</w:t>
      </w:r>
    </w:p>
    <w:p w:rsidR="00F24A00" w:rsidRPr="004527D9" w:rsidRDefault="00F24A00" w:rsidP="00F24A00">
      <w:pPr>
        <w:tabs>
          <w:tab w:val="left" w:pos="720"/>
        </w:tabs>
        <w:spacing w:after="0" w:line="240" w:lineRule="auto"/>
        <w:ind w:firstLine="567"/>
        <w:jc w:val="both"/>
        <w:rPr>
          <w:rFonts w:ascii="Times New Roman" w:hAnsi="Times New Roman"/>
          <w:sz w:val="28"/>
          <w:szCs w:val="28"/>
          <w:lang w:val="uk-UA"/>
        </w:rPr>
      </w:pPr>
      <w:r w:rsidRPr="004527D9">
        <w:rPr>
          <w:rFonts w:ascii="Times New Roman" w:hAnsi="Times New Roman"/>
          <w:b/>
          <w:sz w:val="28"/>
          <w:szCs w:val="28"/>
          <w:lang w:val="uk-UA"/>
        </w:rPr>
        <w:t>Мета дослідження</w:t>
      </w:r>
      <w:r w:rsidRPr="004527D9">
        <w:rPr>
          <w:rFonts w:ascii="Times New Roman" w:hAnsi="Times New Roman"/>
          <w:sz w:val="28"/>
          <w:szCs w:val="28"/>
          <w:lang w:val="uk-UA"/>
        </w:rPr>
        <w:t xml:space="preserve"> полягає в теоретичному обґрунтуванні та експериментальній  перевірці  педагогічних  умов, що сприяють формуванню соціально-професійної мобільності майбутніх викладачів інформатики у процесі магістерської підготовки.</w:t>
      </w:r>
    </w:p>
    <w:p w:rsidR="00F24A00" w:rsidRPr="004527D9" w:rsidRDefault="00F24A00" w:rsidP="00F24A00">
      <w:pPr>
        <w:tabs>
          <w:tab w:val="left" w:pos="720"/>
        </w:tabs>
        <w:spacing w:after="0" w:line="240" w:lineRule="auto"/>
        <w:ind w:firstLine="567"/>
        <w:jc w:val="both"/>
        <w:rPr>
          <w:rFonts w:ascii="Times New Roman" w:hAnsi="Times New Roman"/>
          <w:sz w:val="28"/>
          <w:szCs w:val="28"/>
          <w:lang w:val="uk-UA"/>
        </w:rPr>
      </w:pPr>
      <w:r w:rsidRPr="004527D9">
        <w:rPr>
          <w:rFonts w:ascii="Times New Roman" w:hAnsi="Times New Roman"/>
          <w:b/>
          <w:sz w:val="28"/>
          <w:szCs w:val="28"/>
          <w:lang w:val="uk-UA"/>
        </w:rPr>
        <w:lastRenderedPageBreak/>
        <w:t xml:space="preserve">Гіпотеза </w:t>
      </w:r>
      <w:r w:rsidRPr="004527D9">
        <w:rPr>
          <w:rFonts w:ascii="Times New Roman" w:hAnsi="Times New Roman"/>
          <w:sz w:val="28"/>
          <w:szCs w:val="28"/>
          <w:lang w:val="uk-UA"/>
        </w:rPr>
        <w:t xml:space="preserve"> дослідження  ґрунтується  на  припущенні,  що  формування соціально-професійної мобільності майбутніх викладачів інформатики набуває ефективності за таких педагогічних умов:  </w:t>
      </w:r>
      <w:r w:rsidRPr="00AF2CDC">
        <w:rPr>
          <w:rFonts w:ascii="Times New Roman" w:hAnsi="Times New Roman"/>
          <w:sz w:val="28"/>
          <w:szCs w:val="28"/>
          <w:lang w:val="uk-UA"/>
        </w:rPr>
        <w:t>мобілізація ресурсів суб’єктності майбутніх викладачів інформатики, переведення резервного потенціалу соціально-професійної мобільності зі стану потенційного до актуального; створення інноваційно-розвивального освітнього простору  у процесі магістерської підготовки майбутніх викладачів інформатики; збагачення рефлексивно-оцінного досвіду майбутніх викладачів інформатики.</w:t>
      </w:r>
    </w:p>
    <w:p w:rsidR="00F24A00" w:rsidRPr="004527D9" w:rsidRDefault="00F24A00" w:rsidP="00F24A00">
      <w:pPr>
        <w:tabs>
          <w:tab w:val="left" w:pos="720"/>
        </w:tabs>
        <w:spacing w:after="0" w:line="240" w:lineRule="auto"/>
        <w:jc w:val="both"/>
        <w:rPr>
          <w:rFonts w:ascii="Times New Roman" w:hAnsi="Times New Roman"/>
          <w:b/>
          <w:sz w:val="28"/>
          <w:szCs w:val="28"/>
          <w:lang w:val="uk-UA"/>
        </w:rPr>
      </w:pPr>
      <w:r w:rsidRPr="004527D9">
        <w:rPr>
          <w:rFonts w:ascii="Times New Roman" w:hAnsi="Times New Roman"/>
          <w:sz w:val="28"/>
          <w:szCs w:val="28"/>
          <w:lang w:val="uk-UA"/>
        </w:rPr>
        <w:tab/>
        <w:t xml:space="preserve">Відповідно до мети дослідження визначено такі </w:t>
      </w:r>
      <w:r w:rsidRPr="004527D9">
        <w:rPr>
          <w:rFonts w:ascii="Times New Roman" w:hAnsi="Times New Roman"/>
          <w:b/>
          <w:sz w:val="28"/>
          <w:szCs w:val="28"/>
          <w:lang w:val="uk-UA"/>
        </w:rPr>
        <w:t>завдання:</w:t>
      </w:r>
    </w:p>
    <w:p w:rsidR="00F24A00" w:rsidRPr="004527D9" w:rsidRDefault="00F24A00" w:rsidP="00F24A00">
      <w:pPr>
        <w:pStyle w:val="a3"/>
        <w:numPr>
          <w:ilvl w:val="0"/>
          <w:numId w:val="14"/>
        </w:numPr>
        <w:tabs>
          <w:tab w:val="left" w:pos="720"/>
        </w:tabs>
        <w:spacing w:after="0" w:line="240" w:lineRule="auto"/>
        <w:ind w:left="0" w:firstLine="540"/>
        <w:jc w:val="both"/>
        <w:rPr>
          <w:rFonts w:ascii="Times New Roman" w:hAnsi="Times New Roman"/>
          <w:sz w:val="28"/>
          <w:szCs w:val="28"/>
          <w:lang w:eastAsia="en-US"/>
        </w:rPr>
      </w:pPr>
      <w:r w:rsidRPr="004527D9">
        <w:rPr>
          <w:rFonts w:ascii="Times New Roman" w:hAnsi="Times New Roman"/>
          <w:sz w:val="28"/>
          <w:szCs w:val="28"/>
          <w:lang w:eastAsia="ru-RU"/>
        </w:rPr>
        <w:t>Проаналізувати теоретичні основи дослідження феномену соціально-професійної мобільності у науковому міждисциплінарному дискурсі.</w:t>
      </w:r>
    </w:p>
    <w:p w:rsidR="00F24A00" w:rsidRPr="004527D9" w:rsidRDefault="00F24A00" w:rsidP="00F24A00">
      <w:pPr>
        <w:pStyle w:val="1"/>
        <w:numPr>
          <w:ilvl w:val="0"/>
          <w:numId w:val="14"/>
        </w:numPr>
        <w:spacing w:after="0" w:line="240" w:lineRule="auto"/>
        <w:ind w:left="0" w:firstLine="540"/>
        <w:jc w:val="both"/>
        <w:rPr>
          <w:rFonts w:ascii="Times New Roman" w:hAnsi="Times New Roman"/>
          <w:sz w:val="28"/>
          <w:szCs w:val="28"/>
          <w:lang w:val="uk-UA" w:eastAsia="ru-RU"/>
        </w:rPr>
      </w:pPr>
      <w:r w:rsidRPr="004527D9">
        <w:rPr>
          <w:rFonts w:ascii="Times New Roman" w:hAnsi="Times New Roman"/>
          <w:sz w:val="28"/>
          <w:szCs w:val="28"/>
          <w:lang w:val="uk-UA" w:eastAsia="ru-RU"/>
        </w:rPr>
        <w:t xml:space="preserve">Визначити сутність та структуру соціально-професійної мобільності майбутніх викладачів інформатики, охарактеризувати фактори її формування </w:t>
      </w:r>
      <w:r>
        <w:rPr>
          <w:rFonts w:ascii="Times New Roman" w:hAnsi="Times New Roman"/>
          <w:sz w:val="28"/>
          <w:szCs w:val="28"/>
          <w:lang w:val="uk-UA" w:eastAsia="ru-RU"/>
        </w:rPr>
        <w:t xml:space="preserve">у </w:t>
      </w:r>
      <w:r w:rsidRPr="004527D9">
        <w:rPr>
          <w:rFonts w:ascii="Times New Roman" w:hAnsi="Times New Roman"/>
          <w:sz w:val="28"/>
          <w:szCs w:val="28"/>
          <w:lang w:val="uk-UA" w:eastAsia="ru-RU"/>
        </w:rPr>
        <w:t>майбутніх викладачів інформатики.</w:t>
      </w:r>
    </w:p>
    <w:p w:rsidR="00F24A00" w:rsidRPr="004527D9" w:rsidRDefault="00F24A00" w:rsidP="00F24A00">
      <w:pPr>
        <w:pStyle w:val="1"/>
        <w:numPr>
          <w:ilvl w:val="0"/>
          <w:numId w:val="14"/>
        </w:numPr>
        <w:spacing w:after="0" w:line="240" w:lineRule="auto"/>
        <w:ind w:left="0" w:firstLine="540"/>
        <w:jc w:val="both"/>
        <w:rPr>
          <w:rFonts w:ascii="Times New Roman" w:hAnsi="Times New Roman"/>
          <w:sz w:val="28"/>
          <w:szCs w:val="28"/>
          <w:lang w:val="uk-UA" w:eastAsia="ru-RU"/>
        </w:rPr>
      </w:pPr>
      <w:r w:rsidRPr="004527D9">
        <w:rPr>
          <w:rFonts w:ascii="Times New Roman" w:hAnsi="Times New Roman"/>
          <w:sz w:val="28"/>
          <w:szCs w:val="28"/>
          <w:lang w:val="uk-UA" w:eastAsia="ru-RU"/>
        </w:rPr>
        <w:t xml:space="preserve">Теоретично  обґрунтувати  педагогічні  умови,  що  сприяють  підвищенню ефективності  формування  соціально-професійної  мобільності  майбутніх  </w:t>
      </w:r>
      <w:r w:rsidRPr="004527D9">
        <w:rPr>
          <w:rFonts w:ascii="Times New Roman" w:hAnsi="Times New Roman"/>
          <w:sz w:val="28"/>
          <w:szCs w:val="28"/>
          <w:lang w:val="uk-UA"/>
        </w:rPr>
        <w:t>викладачів інформатики.</w:t>
      </w:r>
    </w:p>
    <w:p w:rsidR="00F24A00" w:rsidRPr="004527D9" w:rsidRDefault="00F24A00" w:rsidP="00F24A00">
      <w:pPr>
        <w:pStyle w:val="1"/>
        <w:numPr>
          <w:ilvl w:val="0"/>
          <w:numId w:val="14"/>
        </w:numPr>
        <w:spacing w:after="0" w:line="240" w:lineRule="auto"/>
        <w:ind w:left="0" w:firstLine="540"/>
        <w:jc w:val="both"/>
        <w:rPr>
          <w:rFonts w:ascii="Times New Roman" w:hAnsi="Times New Roman"/>
          <w:sz w:val="28"/>
          <w:szCs w:val="28"/>
          <w:lang w:val="uk-UA" w:eastAsia="ru-RU"/>
        </w:rPr>
      </w:pPr>
      <w:r w:rsidRPr="004527D9">
        <w:rPr>
          <w:rFonts w:ascii="Times New Roman" w:hAnsi="Times New Roman"/>
          <w:sz w:val="28"/>
          <w:szCs w:val="28"/>
          <w:lang w:val="uk-UA" w:eastAsia="ru-RU"/>
        </w:rPr>
        <w:t>Розробити та  науково обґ</w:t>
      </w:r>
      <w:r>
        <w:rPr>
          <w:rFonts w:ascii="Times New Roman" w:hAnsi="Times New Roman"/>
          <w:sz w:val="28"/>
          <w:szCs w:val="28"/>
          <w:lang w:val="uk-UA" w:eastAsia="ru-RU"/>
        </w:rPr>
        <w:t>рунтувати структурно-функціональ</w:t>
      </w:r>
      <w:r w:rsidRPr="004527D9">
        <w:rPr>
          <w:rFonts w:ascii="Times New Roman" w:hAnsi="Times New Roman"/>
          <w:sz w:val="28"/>
          <w:szCs w:val="28"/>
          <w:lang w:val="uk-UA" w:eastAsia="ru-RU"/>
        </w:rPr>
        <w:t>ну модель формування соціально-професійної мобільності майбутніх викладачів інформатики в процесі магістерської підготовки.</w:t>
      </w:r>
    </w:p>
    <w:p w:rsidR="00F24A00" w:rsidRPr="004527D9" w:rsidRDefault="00F24A00" w:rsidP="00F24A00">
      <w:pPr>
        <w:pStyle w:val="a3"/>
        <w:numPr>
          <w:ilvl w:val="0"/>
          <w:numId w:val="14"/>
        </w:numPr>
        <w:spacing w:after="0" w:line="240" w:lineRule="auto"/>
        <w:ind w:left="0" w:firstLine="540"/>
        <w:jc w:val="both"/>
        <w:rPr>
          <w:rFonts w:ascii="Times New Roman" w:hAnsi="Times New Roman"/>
          <w:sz w:val="28"/>
          <w:szCs w:val="28"/>
          <w:lang w:eastAsia="ru-RU"/>
        </w:rPr>
      </w:pPr>
      <w:r w:rsidRPr="004527D9">
        <w:rPr>
          <w:rFonts w:ascii="Times New Roman" w:hAnsi="Times New Roman"/>
          <w:sz w:val="28"/>
          <w:szCs w:val="28"/>
          <w:lang w:eastAsia="ru-RU"/>
        </w:rPr>
        <w:t>Здійснити експериментальну перевірку ефективності впливу визначених педагогічних умов на формування соціально-професійної мобільності майбутніх</w:t>
      </w:r>
      <w:r w:rsidRPr="004527D9">
        <w:t xml:space="preserve"> </w:t>
      </w:r>
      <w:r w:rsidRPr="004527D9">
        <w:rPr>
          <w:rFonts w:ascii="Times New Roman" w:hAnsi="Times New Roman"/>
          <w:sz w:val="28"/>
          <w:szCs w:val="28"/>
          <w:lang w:eastAsia="ru-RU"/>
        </w:rPr>
        <w:t>викладачів інформатики.</w:t>
      </w:r>
    </w:p>
    <w:p w:rsidR="00F24A00" w:rsidRPr="004527D9" w:rsidRDefault="00F24A00" w:rsidP="00F24A00">
      <w:pPr>
        <w:tabs>
          <w:tab w:val="left" w:pos="0"/>
        </w:tabs>
        <w:spacing w:after="0" w:line="240" w:lineRule="auto"/>
        <w:ind w:firstLine="567"/>
        <w:jc w:val="both"/>
        <w:rPr>
          <w:rFonts w:ascii="Times New Roman" w:hAnsi="Times New Roman"/>
          <w:sz w:val="28"/>
          <w:szCs w:val="28"/>
          <w:lang w:val="uk-UA"/>
        </w:rPr>
      </w:pPr>
      <w:r w:rsidRPr="004527D9">
        <w:rPr>
          <w:rFonts w:ascii="Times New Roman" w:hAnsi="Times New Roman"/>
          <w:sz w:val="28"/>
          <w:szCs w:val="28"/>
          <w:lang w:val="uk-UA"/>
        </w:rPr>
        <w:t xml:space="preserve">Для досягнення мети і реалізації  завдань дослідження використано </w:t>
      </w:r>
      <w:r w:rsidRPr="004527D9">
        <w:rPr>
          <w:rFonts w:ascii="Times New Roman" w:hAnsi="Times New Roman"/>
          <w:b/>
          <w:sz w:val="28"/>
          <w:szCs w:val="28"/>
          <w:lang w:val="uk-UA"/>
        </w:rPr>
        <w:t xml:space="preserve">комплекс методів: </w:t>
      </w:r>
      <w:r w:rsidRPr="004527D9">
        <w:rPr>
          <w:rFonts w:ascii="Times New Roman" w:hAnsi="Times New Roman"/>
          <w:sz w:val="28"/>
          <w:szCs w:val="28"/>
          <w:lang w:val="uk-UA"/>
        </w:rPr>
        <w:t xml:space="preserve"> </w:t>
      </w:r>
      <w:r w:rsidRPr="004527D9">
        <w:rPr>
          <w:rFonts w:ascii="Times New Roman" w:hAnsi="Times New Roman"/>
          <w:i/>
          <w:sz w:val="28"/>
          <w:szCs w:val="28"/>
          <w:lang w:val="uk-UA"/>
        </w:rPr>
        <w:t xml:space="preserve">теоретичні  </w:t>
      </w:r>
      <w:r w:rsidRPr="004527D9">
        <w:rPr>
          <w:rStyle w:val="rvts15"/>
          <w:rFonts w:ascii="Times New Roman" w:hAnsi="Times New Roman"/>
          <w:i/>
          <w:iCs/>
          <w:color w:val="000000"/>
          <w:sz w:val="28"/>
          <w:szCs w:val="28"/>
          <w:lang w:val="uk-UA"/>
        </w:rPr>
        <w:t>–</w:t>
      </w:r>
      <w:r w:rsidRPr="004527D9">
        <w:rPr>
          <w:rFonts w:ascii="Times New Roman" w:hAnsi="Times New Roman"/>
          <w:sz w:val="28"/>
          <w:szCs w:val="28"/>
          <w:lang w:val="uk-UA"/>
        </w:rPr>
        <w:t xml:space="preserve"> аналіз філософської, психолого-педагогічної, соціологічної та методичної літератури, синтез, аналогія в поєднанні з індукцією для визначення теоретичних  засад  соціально-професійної  мобільності майбутніх викладачів інформатики,   її  формування  в  системі магістерської підготовки; узагальнення  й  систематизація  концептуальних теоретичних  положень  для  розробки  та  обґрунтування  педагогічних  умов формування  соціально-професійної  мобільності  майбутнього майбутніх викладачів інформатики;  а також опрацювання директивних матеріалів, навчальних програм та планів – для вивчення стану окресленої проблеми; </w:t>
      </w:r>
      <w:r w:rsidRPr="004527D9">
        <w:rPr>
          <w:rFonts w:ascii="Times New Roman" w:hAnsi="Times New Roman"/>
          <w:i/>
          <w:sz w:val="28"/>
          <w:szCs w:val="28"/>
          <w:lang w:val="uk-UA"/>
        </w:rPr>
        <w:t xml:space="preserve">емпіричні </w:t>
      </w:r>
      <w:r w:rsidRPr="004527D9">
        <w:rPr>
          <w:rFonts w:ascii="Times New Roman" w:hAnsi="Times New Roman"/>
          <w:sz w:val="28"/>
          <w:szCs w:val="28"/>
          <w:lang w:val="uk-UA"/>
        </w:rPr>
        <w:t>–</w:t>
      </w:r>
      <w:r w:rsidRPr="004527D9">
        <w:rPr>
          <w:rFonts w:ascii="Times New Roman" w:hAnsi="Times New Roman"/>
          <w:i/>
          <w:sz w:val="28"/>
          <w:szCs w:val="28"/>
          <w:lang w:val="uk-UA"/>
        </w:rPr>
        <w:t xml:space="preserve"> </w:t>
      </w:r>
      <w:r w:rsidRPr="004527D9">
        <w:rPr>
          <w:rFonts w:ascii="Times New Roman" w:hAnsi="Times New Roman"/>
          <w:sz w:val="28"/>
          <w:szCs w:val="28"/>
          <w:lang w:val="uk-UA"/>
        </w:rPr>
        <w:t>діагностичні (анкетування,  тестування, опитування,  бесіда),  обсерваційні (безпосереднє  та  опосередковане  спостереження, самоспостереження, самооцінка</w:t>
      </w:r>
      <w:r>
        <w:rPr>
          <w:rFonts w:ascii="Times New Roman" w:hAnsi="Times New Roman"/>
          <w:sz w:val="28"/>
          <w:szCs w:val="28"/>
          <w:lang w:val="uk-UA"/>
        </w:rPr>
        <w:t xml:space="preserve">, експертне оцінювання) </w:t>
      </w:r>
      <w:r w:rsidRPr="004527D9">
        <w:rPr>
          <w:rStyle w:val="rvts15"/>
          <w:rFonts w:ascii="Times New Roman" w:hAnsi="Times New Roman"/>
          <w:i/>
          <w:iCs/>
          <w:color w:val="000000"/>
          <w:sz w:val="28"/>
          <w:szCs w:val="28"/>
          <w:lang w:val="uk-UA"/>
        </w:rPr>
        <w:t>–</w:t>
      </w:r>
      <w:r w:rsidRPr="004527D9">
        <w:rPr>
          <w:rFonts w:ascii="Times New Roman" w:hAnsi="Times New Roman"/>
          <w:sz w:val="28"/>
          <w:szCs w:val="28"/>
          <w:lang w:val="uk-UA"/>
        </w:rPr>
        <w:t xml:space="preserve"> для виявлення динаміки рівнів сформованості соціально-професійної мобільності майбутніх викладачів інформатики</w:t>
      </w:r>
      <w:r>
        <w:rPr>
          <w:rFonts w:ascii="Times New Roman" w:hAnsi="Times New Roman"/>
          <w:sz w:val="28"/>
          <w:szCs w:val="28"/>
          <w:lang w:val="uk-UA"/>
        </w:rPr>
        <w:t xml:space="preserve">; педагогічний експеримент </w:t>
      </w:r>
      <w:r w:rsidRPr="004527D9">
        <w:rPr>
          <w:rStyle w:val="rvts15"/>
          <w:rFonts w:ascii="Times New Roman" w:hAnsi="Times New Roman"/>
          <w:i/>
          <w:iCs/>
          <w:color w:val="000000"/>
          <w:sz w:val="28"/>
          <w:szCs w:val="28"/>
          <w:lang w:val="uk-UA"/>
        </w:rPr>
        <w:t>–</w:t>
      </w:r>
      <w:r w:rsidRPr="004527D9">
        <w:rPr>
          <w:rFonts w:ascii="Times New Roman" w:hAnsi="Times New Roman"/>
          <w:sz w:val="28"/>
          <w:szCs w:val="28"/>
          <w:lang w:val="uk-UA"/>
        </w:rPr>
        <w:t xml:space="preserve"> для  виявлення  ефективності  педагогічних  умов формування  соціально-професійної  мобільності  майбутніх викладачів інформатики у  процесі  магістерської  підготовки; </w:t>
      </w:r>
      <w:r w:rsidRPr="004527D9">
        <w:rPr>
          <w:rFonts w:ascii="Times New Roman" w:hAnsi="Times New Roman"/>
          <w:i/>
          <w:sz w:val="28"/>
          <w:szCs w:val="28"/>
          <w:lang w:val="uk-UA"/>
        </w:rPr>
        <w:t xml:space="preserve">статистичні </w:t>
      </w:r>
      <w:r w:rsidRPr="004527D9">
        <w:rPr>
          <w:rFonts w:ascii="Times New Roman" w:hAnsi="Times New Roman"/>
          <w:sz w:val="28"/>
          <w:szCs w:val="28"/>
          <w:lang w:val="uk-UA"/>
        </w:rPr>
        <w:t>– метод середніх величин, парних порівнянь, групування, вимірювання, ранжування  даних,  графічне  відображення  результатів для кількісного та якісного аналізу емпіричних даних й валідності отриманих результатів.</w:t>
      </w:r>
    </w:p>
    <w:p w:rsidR="00F24A00" w:rsidRPr="0073571E" w:rsidRDefault="00F24A00" w:rsidP="00F24A00">
      <w:pPr>
        <w:tabs>
          <w:tab w:val="left" w:pos="0"/>
        </w:tabs>
        <w:spacing w:after="0" w:line="240" w:lineRule="auto"/>
        <w:ind w:firstLine="567"/>
        <w:jc w:val="both"/>
        <w:rPr>
          <w:rFonts w:ascii="Times New Roman" w:hAnsi="Times New Roman"/>
          <w:bCs/>
          <w:sz w:val="28"/>
          <w:szCs w:val="28"/>
          <w:lang w:val="uk-UA"/>
        </w:rPr>
      </w:pPr>
      <w:r w:rsidRPr="004527D9">
        <w:rPr>
          <w:rFonts w:ascii="Times New Roman" w:hAnsi="Times New Roman"/>
          <w:b/>
          <w:bCs/>
          <w:color w:val="000000"/>
          <w:sz w:val="28"/>
          <w:szCs w:val="28"/>
          <w:lang w:val="uk-UA"/>
        </w:rPr>
        <w:lastRenderedPageBreak/>
        <w:t xml:space="preserve">Експериментальна база дослідження. </w:t>
      </w:r>
      <w:r w:rsidRPr="004527D9">
        <w:rPr>
          <w:rFonts w:ascii="Times New Roman" w:hAnsi="Times New Roman"/>
          <w:bCs/>
          <w:color w:val="000000"/>
          <w:sz w:val="28"/>
          <w:szCs w:val="28"/>
          <w:lang w:val="uk-UA"/>
        </w:rPr>
        <w:t>Дослідно-експериментальна робота здійснювалася  впродовж 2014 – 2017 рр</w:t>
      </w:r>
      <w:r w:rsidRPr="004527D9">
        <w:rPr>
          <w:rFonts w:ascii="Times New Roman" w:hAnsi="Times New Roman"/>
          <w:b/>
          <w:bCs/>
          <w:color w:val="000000"/>
          <w:sz w:val="28"/>
          <w:szCs w:val="28"/>
          <w:lang w:val="uk-UA"/>
        </w:rPr>
        <w:t xml:space="preserve">. </w:t>
      </w:r>
      <w:r w:rsidRPr="004527D9">
        <w:rPr>
          <w:rFonts w:ascii="Times New Roman" w:hAnsi="Times New Roman"/>
          <w:bCs/>
          <w:color w:val="000000"/>
          <w:sz w:val="28"/>
          <w:szCs w:val="28"/>
          <w:lang w:val="uk-UA"/>
        </w:rPr>
        <w:t>на  базі  факультету</w:t>
      </w:r>
      <w:r w:rsidRPr="004527D9">
        <w:rPr>
          <w:rFonts w:ascii="Times New Roman" w:hAnsi="Times New Roman"/>
          <w:b/>
          <w:bCs/>
          <w:color w:val="000000"/>
          <w:sz w:val="28"/>
          <w:szCs w:val="28"/>
          <w:lang w:val="uk-UA"/>
        </w:rPr>
        <w:t xml:space="preserve"> </w:t>
      </w:r>
      <w:r w:rsidRPr="004527D9">
        <w:rPr>
          <w:rFonts w:ascii="Times New Roman" w:hAnsi="Times New Roman"/>
          <w:bCs/>
          <w:color w:val="000000"/>
          <w:sz w:val="28"/>
          <w:szCs w:val="28"/>
          <w:lang w:val="uk-UA"/>
        </w:rPr>
        <w:t>інформаційних систем, фізики та математики Східноєвропейського національного університету імені Лесі Українки,  факультет</w:t>
      </w:r>
      <w:r>
        <w:rPr>
          <w:rFonts w:ascii="Times New Roman" w:hAnsi="Times New Roman"/>
          <w:bCs/>
          <w:color w:val="000000"/>
          <w:sz w:val="28"/>
          <w:szCs w:val="28"/>
          <w:lang w:val="uk-UA"/>
        </w:rPr>
        <w:t>у</w:t>
      </w:r>
      <w:r w:rsidRPr="004527D9">
        <w:rPr>
          <w:rFonts w:ascii="Times New Roman" w:hAnsi="Times New Roman"/>
          <w:bCs/>
          <w:color w:val="000000"/>
          <w:sz w:val="28"/>
          <w:szCs w:val="28"/>
          <w:lang w:val="uk-UA"/>
        </w:rPr>
        <w:t xml:space="preserve"> комп’ютерних наук та інформаційних технологій Луцького національного технічного університету. В експериментальній  роботі  брали участь </w:t>
      </w:r>
      <w:r w:rsidRPr="0073571E">
        <w:rPr>
          <w:rFonts w:ascii="Times New Roman" w:hAnsi="Times New Roman"/>
          <w:bCs/>
          <w:sz w:val="28"/>
          <w:szCs w:val="28"/>
          <w:lang w:val="uk-UA"/>
        </w:rPr>
        <w:t>37 викладачів  та 250 студенти, з  яких 1</w:t>
      </w:r>
      <w:r>
        <w:rPr>
          <w:rFonts w:ascii="Times New Roman" w:hAnsi="Times New Roman"/>
          <w:bCs/>
          <w:sz w:val="28"/>
          <w:szCs w:val="28"/>
          <w:lang w:val="uk-UA"/>
        </w:rPr>
        <w:t>30</w:t>
      </w:r>
      <w:r w:rsidRPr="0073571E">
        <w:rPr>
          <w:rFonts w:ascii="Times New Roman" w:hAnsi="Times New Roman"/>
          <w:bCs/>
          <w:sz w:val="28"/>
          <w:szCs w:val="28"/>
          <w:lang w:val="uk-UA"/>
        </w:rPr>
        <w:t xml:space="preserve"> осіб – в   експериментальних групах та </w:t>
      </w:r>
      <w:r>
        <w:rPr>
          <w:rFonts w:ascii="Times New Roman" w:hAnsi="Times New Roman"/>
          <w:bCs/>
          <w:sz w:val="28"/>
          <w:szCs w:val="28"/>
          <w:lang w:val="uk-UA"/>
        </w:rPr>
        <w:t>120</w:t>
      </w:r>
      <w:r w:rsidRPr="0073571E">
        <w:rPr>
          <w:rFonts w:ascii="Times New Roman" w:hAnsi="Times New Roman"/>
          <w:bCs/>
          <w:sz w:val="28"/>
          <w:szCs w:val="28"/>
          <w:lang w:val="uk-UA"/>
        </w:rPr>
        <w:t xml:space="preserve"> ос</w:t>
      </w:r>
      <w:r>
        <w:rPr>
          <w:rFonts w:ascii="Times New Roman" w:hAnsi="Times New Roman"/>
          <w:bCs/>
          <w:sz w:val="28"/>
          <w:szCs w:val="28"/>
          <w:lang w:val="uk-UA"/>
        </w:rPr>
        <w:t>і</w:t>
      </w:r>
      <w:r w:rsidRPr="0073571E">
        <w:rPr>
          <w:rFonts w:ascii="Times New Roman" w:hAnsi="Times New Roman"/>
          <w:bCs/>
          <w:sz w:val="28"/>
          <w:szCs w:val="28"/>
          <w:lang w:val="uk-UA"/>
        </w:rPr>
        <w:t>б – у контрольних групах.</w:t>
      </w:r>
    </w:p>
    <w:p w:rsidR="00F24A00" w:rsidRPr="004527D9" w:rsidRDefault="00F24A00" w:rsidP="00F24A00">
      <w:pPr>
        <w:spacing w:after="0" w:line="240" w:lineRule="auto"/>
        <w:ind w:firstLine="540"/>
        <w:jc w:val="both"/>
        <w:rPr>
          <w:rFonts w:ascii="Times New Roman" w:eastAsia="Times New Roman" w:hAnsi="Times New Roman"/>
          <w:sz w:val="28"/>
          <w:szCs w:val="28"/>
          <w:lang w:val="uk-UA" w:eastAsia="uk-UA"/>
        </w:rPr>
      </w:pPr>
      <w:r w:rsidRPr="0073571E">
        <w:rPr>
          <w:rFonts w:ascii="Times New Roman" w:hAnsi="Times New Roman"/>
          <w:b/>
          <w:spacing w:val="4"/>
          <w:sz w:val="28"/>
          <w:szCs w:val="28"/>
          <w:lang w:val="uk-UA"/>
        </w:rPr>
        <w:tab/>
        <w:t>Наукова новизна і теоретична значущість дослідження</w:t>
      </w:r>
      <w:r w:rsidRPr="004527D9">
        <w:rPr>
          <w:rFonts w:ascii="Times New Roman" w:hAnsi="Times New Roman"/>
          <w:b/>
          <w:spacing w:val="4"/>
          <w:sz w:val="28"/>
          <w:szCs w:val="28"/>
          <w:lang w:val="uk-UA"/>
        </w:rPr>
        <w:t xml:space="preserve"> </w:t>
      </w:r>
      <w:r w:rsidRPr="004527D9">
        <w:rPr>
          <w:rFonts w:ascii="Times New Roman" w:hAnsi="Times New Roman"/>
          <w:spacing w:val="4"/>
          <w:sz w:val="28"/>
          <w:szCs w:val="28"/>
          <w:lang w:val="uk-UA"/>
        </w:rPr>
        <w:t>полягають у тому, що</w:t>
      </w:r>
      <w:r w:rsidRPr="004527D9">
        <w:rPr>
          <w:rFonts w:ascii="Times New Roman" w:hAnsi="Times New Roman"/>
          <w:b/>
          <w:spacing w:val="4"/>
          <w:sz w:val="28"/>
          <w:szCs w:val="28"/>
          <w:lang w:val="uk-UA"/>
        </w:rPr>
        <w:t xml:space="preserve"> </w:t>
      </w:r>
      <w:r w:rsidRPr="004527D9">
        <w:rPr>
          <w:rFonts w:ascii="Times New Roman" w:hAnsi="Times New Roman"/>
          <w:i/>
          <w:spacing w:val="4"/>
          <w:sz w:val="28"/>
          <w:szCs w:val="28"/>
          <w:lang w:val="uk-UA"/>
        </w:rPr>
        <w:t xml:space="preserve">вперше </w:t>
      </w:r>
      <w:r w:rsidRPr="004527D9">
        <w:rPr>
          <w:rFonts w:ascii="Times New Roman" w:hAnsi="Times New Roman"/>
          <w:spacing w:val="4"/>
          <w:sz w:val="28"/>
          <w:szCs w:val="28"/>
          <w:lang w:val="uk-UA"/>
        </w:rPr>
        <w:t xml:space="preserve">теоретично обґрунтовано  й  експериментально  перевірено  педагогічні  умови  формування соціально-професійної  мобільності  </w:t>
      </w:r>
      <w:r w:rsidRPr="004527D9">
        <w:rPr>
          <w:rFonts w:ascii="Times New Roman" w:hAnsi="Times New Roman"/>
          <w:sz w:val="28"/>
          <w:szCs w:val="28"/>
          <w:lang w:val="uk-UA"/>
        </w:rPr>
        <w:t>майбутніх викладачів інформатики  (мобілізація ресурсів суб’єктності майбутніх викладачів інформатики, переведення резервного потенціалу соціально-професійної мобільності зі стану потенційного до актуального</w:t>
      </w:r>
      <w:r w:rsidRPr="004527D9">
        <w:rPr>
          <w:rFonts w:ascii="Times New Roman" w:hAnsi="Times New Roman"/>
          <w:i/>
          <w:sz w:val="28"/>
          <w:szCs w:val="28"/>
          <w:lang w:val="uk-UA"/>
        </w:rPr>
        <w:t xml:space="preserve">,  </w:t>
      </w:r>
      <w:r w:rsidRPr="004527D9">
        <w:rPr>
          <w:rFonts w:ascii="Times New Roman" w:hAnsi="Times New Roman"/>
          <w:sz w:val="28"/>
          <w:szCs w:val="28"/>
          <w:lang w:val="uk-UA"/>
        </w:rPr>
        <w:t>створення інноваційно-розвивального освітнього простору  у процесі магістерської підготовки майбутніх викладачів інформатики  збагачення рефлексивно-оцінного досвіду майбутніх викладачів інформатики);</w:t>
      </w:r>
      <w:r w:rsidRPr="004527D9">
        <w:rPr>
          <w:lang w:val="uk-UA"/>
        </w:rPr>
        <w:t xml:space="preserve">  </w:t>
      </w:r>
      <w:r w:rsidRPr="004527D9">
        <w:rPr>
          <w:rFonts w:ascii="Times New Roman" w:hAnsi="Times New Roman"/>
          <w:i/>
          <w:sz w:val="28"/>
          <w:szCs w:val="28"/>
          <w:lang w:val="uk-UA"/>
        </w:rPr>
        <w:t>удосконалено</w:t>
      </w:r>
      <w:r w:rsidRPr="004527D9">
        <w:rPr>
          <w:rFonts w:ascii="Times New Roman" w:hAnsi="Times New Roman"/>
          <w:sz w:val="28"/>
          <w:szCs w:val="28"/>
          <w:lang w:val="uk-UA"/>
        </w:rPr>
        <w:t xml:space="preserve">  форми,  методи  та  засоби  магістерської підготовки майбутніх викладачів інформатики;</w:t>
      </w:r>
      <w:r w:rsidRPr="004527D9">
        <w:rPr>
          <w:lang w:val="uk-UA"/>
        </w:rPr>
        <w:t xml:space="preserve">  </w:t>
      </w:r>
      <w:r w:rsidRPr="004527D9">
        <w:rPr>
          <w:rFonts w:ascii="Times New Roman" w:hAnsi="Times New Roman"/>
          <w:i/>
          <w:sz w:val="28"/>
          <w:szCs w:val="28"/>
          <w:lang w:val="uk-UA"/>
        </w:rPr>
        <w:t xml:space="preserve">набули подальшого розвитку </w:t>
      </w:r>
      <w:r w:rsidRPr="004527D9">
        <w:rPr>
          <w:rFonts w:ascii="Times New Roman" w:hAnsi="Times New Roman"/>
          <w:sz w:val="28"/>
          <w:szCs w:val="28"/>
          <w:lang w:val="uk-UA"/>
        </w:rPr>
        <w:t xml:space="preserve"> наукові  уявлення  про  сутність  поняття „соціально-професійна  мобільність” стосовно змісту діяльності майбутнього викладача інформатики як інтегрованої якості,  що  виявляється  в  єдності  </w:t>
      </w:r>
      <w:r w:rsidRPr="004527D9">
        <w:rPr>
          <w:rFonts w:ascii="Times New Roman" w:eastAsia="Times New Roman" w:hAnsi="Times New Roman"/>
          <w:sz w:val="28"/>
          <w:szCs w:val="28"/>
          <w:lang w:val="uk-UA" w:eastAsia="uk-UA"/>
        </w:rPr>
        <w:t xml:space="preserve">ключових і фахових </w:t>
      </w:r>
      <w:proofErr w:type="spellStart"/>
      <w:r w:rsidRPr="004527D9">
        <w:rPr>
          <w:rFonts w:ascii="Times New Roman" w:eastAsia="Times New Roman" w:hAnsi="Times New Roman"/>
          <w:sz w:val="28"/>
          <w:szCs w:val="28"/>
          <w:lang w:val="uk-UA" w:eastAsia="uk-UA"/>
        </w:rPr>
        <w:t>компетентностей</w:t>
      </w:r>
      <w:proofErr w:type="spellEnd"/>
      <w:r w:rsidRPr="004527D9">
        <w:rPr>
          <w:rFonts w:ascii="Times New Roman" w:eastAsia="Times New Roman" w:hAnsi="Times New Roman"/>
          <w:sz w:val="28"/>
          <w:szCs w:val="28"/>
          <w:lang w:val="uk-UA" w:eastAsia="uk-UA"/>
        </w:rPr>
        <w:t xml:space="preserve">; </w:t>
      </w:r>
      <w:proofErr w:type="spellStart"/>
      <w:r w:rsidRPr="004527D9">
        <w:rPr>
          <w:rFonts w:ascii="Times New Roman" w:eastAsia="Times New Roman" w:hAnsi="Times New Roman"/>
          <w:sz w:val="28"/>
          <w:szCs w:val="28"/>
          <w:lang w:val="uk-UA" w:eastAsia="uk-UA"/>
        </w:rPr>
        <w:t>здатностей</w:t>
      </w:r>
      <w:proofErr w:type="spellEnd"/>
      <w:r w:rsidRPr="004527D9">
        <w:rPr>
          <w:rFonts w:ascii="Times New Roman" w:eastAsia="Times New Roman" w:hAnsi="Times New Roman"/>
          <w:sz w:val="28"/>
          <w:szCs w:val="28"/>
          <w:lang w:val="uk-UA" w:eastAsia="uk-UA"/>
        </w:rPr>
        <w:t xml:space="preserve"> до автономної професійної діяльності, свідомого і гнучкого керування ресурсами суб’єктності, професійною поведінкою; готовності </w:t>
      </w:r>
      <w:proofErr w:type="spellStart"/>
      <w:r w:rsidRPr="004527D9">
        <w:rPr>
          <w:rFonts w:ascii="Times New Roman" w:eastAsia="Times New Roman" w:hAnsi="Times New Roman"/>
          <w:sz w:val="28"/>
          <w:szCs w:val="28"/>
          <w:lang w:val="uk-UA" w:eastAsia="uk-UA"/>
        </w:rPr>
        <w:t>оперативно</w:t>
      </w:r>
      <w:proofErr w:type="spellEnd"/>
      <w:r w:rsidRPr="004527D9">
        <w:rPr>
          <w:rFonts w:ascii="Times New Roman" w:eastAsia="Times New Roman" w:hAnsi="Times New Roman"/>
          <w:sz w:val="28"/>
          <w:szCs w:val="28"/>
          <w:lang w:val="uk-UA" w:eastAsia="uk-UA"/>
        </w:rPr>
        <w:t xml:space="preserve"> засвоювати нові реалії в різноманітних сферах життєдіяльності, спираючись на передові освітні тенденції та кон’юнктуру ринку праці; про  структуру,  критерії,  показники  й  рівні  сформованості соціально-професійної мобільності майбутніх </w:t>
      </w:r>
      <w:r>
        <w:rPr>
          <w:rFonts w:ascii="Times New Roman" w:hAnsi="Times New Roman"/>
          <w:sz w:val="28"/>
          <w:szCs w:val="28"/>
          <w:lang w:val="uk-UA"/>
        </w:rPr>
        <w:t>викладачів інформатики.</w:t>
      </w:r>
    </w:p>
    <w:p w:rsidR="00F24A00" w:rsidRPr="004527D9" w:rsidRDefault="00F24A00" w:rsidP="00F24A00">
      <w:pPr>
        <w:spacing w:after="0" w:line="240" w:lineRule="auto"/>
        <w:ind w:firstLine="567"/>
        <w:jc w:val="both"/>
        <w:rPr>
          <w:rFonts w:ascii="Times New Roman" w:hAnsi="Times New Roman"/>
          <w:spacing w:val="4"/>
          <w:sz w:val="28"/>
          <w:szCs w:val="28"/>
          <w:lang w:val="uk-UA"/>
        </w:rPr>
      </w:pPr>
      <w:r w:rsidRPr="004527D9">
        <w:rPr>
          <w:rFonts w:ascii="Times New Roman" w:hAnsi="Times New Roman"/>
          <w:b/>
          <w:spacing w:val="4"/>
          <w:sz w:val="28"/>
          <w:szCs w:val="28"/>
          <w:lang w:val="uk-UA"/>
        </w:rPr>
        <w:t xml:space="preserve">Практичне значення одержаних результатів </w:t>
      </w:r>
      <w:r w:rsidRPr="0092607C">
        <w:rPr>
          <w:rFonts w:ascii="Times New Roman" w:hAnsi="Times New Roman"/>
          <w:spacing w:val="4"/>
          <w:sz w:val="28"/>
          <w:szCs w:val="28"/>
          <w:lang w:val="uk-UA"/>
        </w:rPr>
        <w:t>визначається тим, що</w:t>
      </w:r>
      <w:r>
        <w:rPr>
          <w:rFonts w:ascii="Times New Roman" w:hAnsi="Times New Roman"/>
          <w:b/>
          <w:spacing w:val="4"/>
          <w:sz w:val="28"/>
          <w:szCs w:val="28"/>
          <w:lang w:val="uk-UA"/>
        </w:rPr>
        <w:t xml:space="preserve"> </w:t>
      </w:r>
      <w:r w:rsidRPr="004527D9">
        <w:rPr>
          <w:rFonts w:ascii="Times New Roman" w:hAnsi="Times New Roman"/>
          <w:spacing w:val="4"/>
          <w:sz w:val="28"/>
          <w:szCs w:val="28"/>
          <w:lang w:val="uk-UA"/>
        </w:rPr>
        <w:t xml:space="preserve">розроблено, апробовано та впроваджено </w:t>
      </w:r>
      <w:r>
        <w:rPr>
          <w:rFonts w:ascii="Times New Roman" w:hAnsi="Times New Roman"/>
          <w:spacing w:val="4"/>
          <w:sz w:val="28"/>
          <w:szCs w:val="28"/>
          <w:lang w:val="uk-UA"/>
        </w:rPr>
        <w:t xml:space="preserve">у процес </w:t>
      </w:r>
      <w:r w:rsidRPr="004527D9">
        <w:rPr>
          <w:rFonts w:ascii="Times New Roman" w:hAnsi="Times New Roman"/>
          <w:spacing w:val="4"/>
          <w:sz w:val="28"/>
          <w:szCs w:val="28"/>
          <w:lang w:val="uk-UA"/>
        </w:rPr>
        <w:t xml:space="preserve">професійної підготовки майбутніх викладачів інформатики спецкурс «Основи соціально-професійної мобільності», технологію </w:t>
      </w:r>
      <w:r w:rsidRPr="00DE54B8">
        <w:rPr>
          <w:rFonts w:ascii="Times New Roman" w:hAnsi="Times New Roman"/>
          <w:spacing w:val="4"/>
          <w:sz w:val="28"/>
          <w:szCs w:val="28"/>
          <w:lang w:val="uk-UA"/>
        </w:rPr>
        <w:t xml:space="preserve">організації Школи педагогічної майстерності, методику проведення </w:t>
      </w:r>
      <w:proofErr w:type="spellStart"/>
      <w:r w:rsidRPr="00DE54B8">
        <w:rPr>
          <w:rFonts w:ascii="Times New Roman" w:hAnsi="Times New Roman"/>
          <w:spacing w:val="4"/>
          <w:sz w:val="28"/>
          <w:szCs w:val="28"/>
          <w:lang w:val="uk-UA"/>
        </w:rPr>
        <w:t>відеолекторіїв</w:t>
      </w:r>
      <w:proofErr w:type="spellEnd"/>
      <w:r w:rsidRPr="00DE54B8">
        <w:rPr>
          <w:rFonts w:ascii="Times New Roman" w:hAnsi="Times New Roman"/>
          <w:spacing w:val="4"/>
          <w:sz w:val="28"/>
          <w:szCs w:val="28"/>
          <w:lang w:val="uk-UA"/>
        </w:rPr>
        <w:t xml:space="preserve">, програму тренінгів </w:t>
      </w:r>
      <w:r w:rsidRPr="00DE54B8">
        <w:rPr>
          <w:rFonts w:ascii="Times New Roman" w:hAnsi="Times New Roman"/>
          <w:sz w:val="28"/>
          <w:szCs w:val="28"/>
          <w:lang w:val="uk-UA"/>
        </w:rPr>
        <w:t xml:space="preserve">розвитку професійного іміджу та персонального </w:t>
      </w:r>
      <w:proofErr w:type="spellStart"/>
      <w:r w:rsidRPr="00DE54B8">
        <w:rPr>
          <w:rFonts w:ascii="Times New Roman" w:hAnsi="Times New Roman"/>
          <w:sz w:val="28"/>
          <w:szCs w:val="28"/>
          <w:lang w:val="uk-UA"/>
        </w:rPr>
        <w:t>брендингу</w:t>
      </w:r>
      <w:proofErr w:type="spellEnd"/>
      <w:r w:rsidRPr="00DE54B8">
        <w:rPr>
          <w:rFonts w:ascii="Times New Roman" w:hAnsi="Times New Roman"/>
          <w:spacing w:val="4"/>
          <w:sz w:val="28"/>
          <w:szCs w:val="28"/>
          <w:lang w:val="uk-UA"/>
        </w:rPr>
        <w:t xml:space="preserve">; методичні рекомендації та вказівки для викладачів і студентів щодо формування соціально-професійної мобільності майбутніх викладачів інформатики; пакет діагностичних </w:t>
      </w:r>
      <w:proofErr w:type="spellStart"/>
      <w:r w:rsidRPr="00DE54B8">
        <w:rPr>
          <w:rFonts w:ascii="Times New Roman" w:hAnsi="Times New Roman"/>
          <w:spacing w:val="4"/>
          <w:sz w:val="28"/>
          <w:szCs w:val="28"/>
          <w:lang w:val="uk-UA"/>
        </w:rPr>
        <w:t>методик</w:t>
      </w:r>
      <w:proofErr w:type="spellEnd"/>
      <w:r w:rsidRPr="00DE54B8">
        <w:rPr>
          <w:rFonts w:ascii="Times New Roman" w:hAnsi="Times New Roman"/>
          <w:spacing w:val="4"/>
          <w:sz w:val="28"/>
          <w:szCs w:val="28"/>
          <w:lang w:val="uk-UA"/>
        </w:rPr>
        <w:t xml:space="preserve"> щодо визначення рівня сформованості соціально-</w:t>
      </w:r>
      <w:r w:rsidRPr="004527D9">
        <w:rPr>
          <w:rFonts w:ascii="Times New Roman" w:hAnsi="Times New Roman"/>
          <w:spacing w:val="4"/>
          <w:sz w:val="28"/>
          <w:szCs w:val="28"/>
          <w:lang w:val="uk-UA"/>
        </w:rPr>
        <w:t xml:space="preserve">професійної мобільності майбутніх викладачів інформатики. </w:t>
      </w:r>
    </w:p>
    <w:p w:rsidR="00F24A00" w:rsidRPr="004527D9" w:rsidRDefault="00F24A00" w:rsidP="00F24A00">
      <w:pPr>
        <w:spacing w:after="0" w:line="240" w:lineRule="auto"/>
        <w:ind w:firstLine="567"/>
        <w:jc w:val="both"/>
        <w:rPr>
          <w:rFonts w:ascii="Times New Roman" w:hAnsi="Times New Roman"/>
          <w:spacing w:val="4"/>
          <w:sz w:val="28"/>
          <w:szCs w:val="28"/>
          <w:lang w:val="uk-UA"/>
        </w:rPr>
      </w:pPr>
      <w:r w:rsidRPr="004527D9">
        <w:rPr>
          <w:rFonts w:ascii="Times New Roman" w:hAnsi="Times New Roman"/>
          <w:spacing w:val="4"/>
          <w:sz w:val="28"/>
          <w:szCs w:val="28"/>
          <w:lang w:val="uk-UA"/>
        </w:rPr>
        <w:t>Основні  положення  та  висновки  дослідження  можуть  бути  використані  у процесі магістерської  підготовки майбутніх викладачів інформатики,  у  системі  післядипломної  освіти  фахівців-</w:t>
      </w:r>
      <w:proofErr w:type="spellStart"/>
      <w:r w:rsidRPr="004527D9">
        <w:rPr>
          <w:rFonts w:ascii="Times New Roman" w:hAnsi="Times New Roman"/>
          <w:spacing w:val="4"/>
          <w:sz w:val="28"/>
          <w:szCs w:val="28"/>
          <w:lang w:val="uk-UA"/>
        </w:rPr>
        <w:t>інформатиків</w:t>
      </w:r>
      <w:proofErr w:type="spellEnd"/>
      <w:r w:rsidRPr="004527D9">
        <w:rPr>
          <w:rFonts w:ascii="Times New Roman" w:hAnsi="Times New Roman"/>
          <w:spacing w:val="4"/>
          <w:sz w:val="28"/>
          <w:szCs w:val="28"/>
          <w:lang w:val="uk-UA"/>
        </w:rPr>
        <w:t xml:space="preserve">,  а  також  у  самоосвітній  діяльності  студентів,  для підготовки  курсових  та  магістерських  робіт,  укладання  навчально-методичних посібників  і  </w:t>
      </w:r>
      <w:r w:rsidRPr="004527D9">
        <w:rPr>
          <w:rFonts w:ascii="Times New Roman" w:hAnsi="Times New Roman"/>
          <w:spacing w:val="4"/>
          <w:sz w:val="28"/>
          <w:szCs w:val="28"/>
          <w:lang w:val="uk-UA"/>
        </w:rPr>
        <w:lastRenderedPageBreak/>
        <w:t xml:space="preserve">рекомендацій  з  теорії  і  практики  забезпечення  навчально-професійної мобільності студентів у ВНЗ. </w:t>
      </w:r>
    </w:p>
    <w:p w:rsidR="00F24A00" w:rsidRPr="004527D9" w:rsidRDefault="00F24A00" w:rsidP="00F24A00">
      <w:pPr>
        <w:tabs>
          <w:tab w:val="left" w:pos="0"/>
        </w:tabs>
        <w:spacing w:after="0" w:line="240" w:lineRule="auto"/>
        <w:ind w:firstLine="567"/>
        <w:jc w:val="both"/>
        <w:rPr>
          <w:rStyle w:val="s3"/>
          <w:rFonts w:ascii="Times New Roman" w:hAnsi="Times New Roman"/>
          <w:b/>
          <w:bCs/>
          <w:color w:val="000000"/>
          <w:sz w:val="28"/>
          <w:szCs w:val="28"/>
          <w:lang w:val="uk-UA"/>
        </w:rPr>
      </w:pPr>
      <w:r w:rsidRPr="004527D9">
        <w:rPr>
          <w:rStyle w:val="s3"/>
          <w:rFonts w:ascii="Times New Roman" w:hAnsi="Times New Roman"/>
          <w:sz w:val="28"/>
          <w:szCs w:val="28"/>
          <w:lang w:val="uk-UA"/>
        </w:rPr>
        <w:t xml:space="preserve">Основні результати дослідження </w:t>
      </w:r>
      <w:r w:rsidRPr="004527D9">
        <w:rPr>
          <w:rStyle w:val="s4"/>
          <w:rFonts w:ascii="Times New Roman" w:hAnsi="Times New Roman"/>
          <w:b/>
          <w:iCs/>
          <w:sz w:val="28"/>
          <w:szCs w:val="28"/>
          <w:lang w:val="uk-UA"/>
        </w:rPr>
        <w:t>впроваджено</w:t>
      </w:r>
      <w:r w:rsidRPr="004527D9">
        <w:rPr>
          <w:rStyle w:val="apple-converted-space"/>
          <w:rFonts w:ascii="Times New Roman" w:hAnsi="Times New Roman"/>
          <w:sz w:val="28"/>
          <w:szCs w:val="28"/>
          <w:lang w:val="uk-UA"/>
        </w:rPr>
        <w:t xml:space="preserve"> </w:t>
      </w:r>
      <w:r w:rsidRPr="004527D9">
        <w:rPr>
          <w:rStyle w:val="s3"/>
          <w:rFonts w:ascii="Times New Roman" w:hAnsi="Times New Roman"/>
          <w:sz w:val="28"/>
          <w:szCs w:val="28"/>
          <w:lang w:val="uk-UA"/>
        </w:rPr>
        <w:t>у навчальний процес</w:t>
      </w:r>
      <w:r w:rsidRPr="004527D9">
        <w:rPr>
          <w:rStyle w:val="s3"/>
          <w:rFonts w:ascii="Times New Roman" w:hAnsi="Times New Roman"/>
          <w:b/>
          <w:sz w:val="28"/>
          <w:szCs w:val="28"/>
          <w:lang w:val="uk-UA"/>
        </w:rPr>
        <w:t xml:space="preserve"> </w:t>
      </w:r>
      <w:r w:rsidRPr="004527D9">
        <w:rPr>
          <w:rStyle w:val="s3"/>
          <w:rFonts w:ascii="Times New Roman" w:hAnsi="Times New Roman"/>
          <w:sz w:val="28"/>
          <w:szCs w:val="28"/>
          <w:lang w:val="uk-UA"/>
        </w:rPr>
        <w:t>Східноєвропейського національного університету імені Лесі Українки (довідка про впровадження №03-28/02/421 від 14.02.2017 р.), Луцького національного технічного університету (довідка про впровадження №188-19 від 15.02.2017 р.), Полтавського національного педагогічного університету імені В. Г. Короленка (довідка про впровадження №0504/01-55/25 від 14.02.2017 р.), Сумського державного педагогічного університету імені А. С. Макаренка (довідка про впровадження №302 від 10.02.2017 р.), Кіровоградського державного педагогічного університету імені Володимира Винниченка (довідка про впровадження №1711 від 13.02.2017 р.).</w:t>
      </w:r>
    </w:p>
    <w:p w:rsidR="00F24A00" w:rsidRPr="004527D9" w:rsidRDefault="00F24A00" w:rsidP="00F24A00">
      <w:pPr>
        <w:spacing w:after="0" w:line="240" w:lineRule="auto"/>
        <w:ind w:firstLine="567"/>
        <w:jc w:val="both"/>
        <w:rPr>
          <w:rFonts w:ascii="Times New Roman" w:hAnsi="Times New Roman"/>
          <w:color w:val="000000"/>
          <w:sz w:val="28"/>
          <w:szCs w:val="28"/>
          <w:lang w:val="uk-UA"/>
        </w:rPr>
      </w:pPr>
      <w:r w:rsidRPr="004527D9">
        <w:rPr>
          <w:rFonts w:ascii="Times New Roman" w:hAnsi="Times New Roman"/>
          <w:b/>
          <w:color w:val="000000"/>
          <w:sz w:val="28"/>
          <w:szCs w:val="28"/>
          <w:lang w:val="uk-UA"/>
        </w:rPr>
        <w:t xml:space="preserve">Апробація результатів дослідження. </w:t>
      </w:r>
      <w:r w:rsidRPr="004527D9">
        <w:rPr>
          <w:rFonts w:ascii="Times New Roman" w:hAnsi="Times New Roman"/>
          <w:color w:val="000000"/>
          <w:sz w:val="28"/>
          <w:szCs w:val="28"/>
          <w:lang w:val="uk-UA"/>
        </w:rPr>
        <w:t xml:space="preserve">Висновки та результати дослідження було представлено на науково-практичних конференціях різних рівнів: </w:t>
      </w:r>
      <w:r w:rsidRPr="004527D9">
        <w:rPr>
          <w:rFonts w:ascii="Times New Roman" w:hAnsi="Times New Roman"/>
          <w:i/>
          <w:color w:val="000000"/>
          <w:sz w:val="28"/>
          <w:szCs w:val="28"/>
          <w:lang w:val="uk-UA"/>
        </w:rPr>
        <w:t>міжнародних</w:t>
      </w:r>
      <w:r w:rsidRPr="004527D9">
        <w:rPr>
          <w:rFonts w:ascii="Times New Roman" w:hAnsi="Times New Roman"/>
          <w:color w:val="000000"/>
          <w:sz w:val="28"/>
          <w:szCs w:val="28"/>
          <w:lang w:val="uk-UA"/>
        </w:rPr>
        <w:t xml:space="preserve"> – «Математика. Інформаційні технології. Освіта.» (Луцьк-Світязь, 2015), «Розвиток сучасної освіти і науки: результати, проблеми, перспективи» (Дрогобич, 2015), «Проблеми математичної освіти» (Черкаси, 2015), «Розвиток інтелектуальних умінь і творчих здібностей учнів та студентів у процесі навчання дисциплін природничо-математичного циклу» (Суми, 2015), «Молода наука Волині: пріоритети та перспективи досліджень» (Луцьк, 2016), </w:t>
      </w:r>
      <w:r w:rsidRPr="004527D9">
        <w:rPr>
          <w:rFonts w:ascii="Times New Roman" w:hAnsi="Times New Roman"/>
          <w:sz w:val="28"/>
          <w:szCs w:val="28"/>
          <w:lang w:val="uk-UA"/>
        </w:rPr>
        <w:t xml:space="preserve">«Актуальні проблеми педагогічної освіти: європейський і національний вимір» (Луцьк, 2016), «Молода наука Волині: пріоритети та перспективи досліджень» (Луцьк, 2015), «Професійна свобода особистості у вимірах гуманістичної спадщини Антона Макаренка та Івана </w:t>
      </w:r>
      <w:proofErr w:type="spellStart"/>
      <w:r w:rsidRPr="004527D9">
        <w:rPr>
          <w:rFonts w:ascii="Times New Roman" w:hAnsi="Times New Roman"/>
          <w:sz w:val="28"/>
          <w:szCs w:val="28"/>
          <w:lang w:val="uk-UA"/>
        </w:rPr>
        <w:t>Зязюна</w:t>
      </w:r>
      <w:proofErr w:type="spellEnd"/>
      <w:r w:rsidRPr="004527D9">
        <w:rPr>
          <w:rFonts w:ascii="Times New Roman" w:hAnsi="Times New Roman"/>
          <w:sz w:val="28"/>
          <w:szCs w:val="28"/>
          <w:lang w:val="uk-UA"/>
        </w:rPr>
        <w:t xml:space="preserve">» (Полтава, 2015); </w:t>
      </w:r>
      <w:r w:rsidRPr="004527D9">
        <w:rPr>
          <w:rFonts w:ascii="Times New Roman" w:hAnsi="Times New Roman"/>
          <w:i/>
          <w:sz w:val="28"/>
          <w:szCs w:val="28"/>
          <w:lang w:val="uk-UA"/>
        </w:rPr>
        <w:t>всеукраїнських</w:t>
      </w:r>
      <w:r w:rsidRPr="004527D9">
        <w:rPr>
          <w:rFonts w:ascii="Times New Roman" w:hAnsi="Times New Roman"/>
          <w:sz w:val="28"/>
          <w:szCs w:val="28"/>
          <w:lang w:val="uk-UA"/>
        </w:rPr>
        <w:t xml:space="preserve"> – «Педагогічна творчість, майстерність, професіоналізм: проблеми теорії і практики підготовки та перепідготовки освітянських кадрів» (Київ, 2015), «Актуальні проблеми розвитку освіти і науки в умовах глобалізації» (Дніпро, 2016), «Актуальні питання методики навчання як чинника підвищення якості професійної підготовки фахівців у вищій школі» (Харків, 2015), «Психолого-педагогічні засади професійної підготовки майбутніх фахівців на </w:t>
      </w:r>
      <w:proofErr w:type="spellStart"/>
      <w:r w:rsidRPr="004527D9">
        <w:rPr>
          <w:rFonts w:ascii="Times New Roman" w:hAnsi="Times New Roman"/>
          <w:sz w:val="28"/>
          <w:szCs w:val="28"/>
          <w:lang w:val="uk-UA"/>
        </w:rPr>
        <w:t>компетентнісній</w:t>
      </w:r>
      <w:proofErr w:type="spellEnd"/>
      <w:r w:rsidRPr="004527D9">
        <w:rPr>
          <w:rFonts w:ascii="Times New Roman" w:hAnsi="Times New Roman"/>
          <w:sz w:val="28"/>
          <w:szCs w:val="28"/>
          <w:lang w:val="uk-UA"/>
        </w:rPr>
        <w:t xml:space="preserve"> основі» (Переяслав-Хмельницький, 2017).</w:t>
      </w:r>
    </w:p>
    <w:p w:rsidR="00F24A00" w:rsidRPr="004527D9" w:rsidRDefault="00F24A00" w:rsidP="00F24A00">
      <w:pPr>
        <w:spacing w:after="0" w:line="240" w:lineRule="auto"/>
        <w:ind w:firstLine="540"/>
        <w:jc w:val="both"/>
        <w:rPr>
          <w:rFonts w:ascii="Times New Roman" w:hAnsi="Times New Roman"/>
          <w:sz w:val="28"/>
          <w:szCs w:val="28"/>
          <w:lang w:val="uk-UA"/>
        </w:rPr>
      </w:pPr>
      <w:r w:rsidRPr="004527D9">
        <w:rPr>
          <w:rFonts w:ascii="Times New Roman" w:hAnsi="Times New Roman"/>
          <w:b/>
          <w:sz w:val="28"/>
          <w:szCs w:val="28"/>
          <w:lang w:val="uk-UA"/>
        </w:rPr>
        <w:t xml:space="preserve">Публікації. </w:t>
      </w:r>
      <w:r w:rsidRPr="004527D9">
        <w:rPr>
          <w:rFonts w:ascii="Times New Roman" w:hAnsi="Times New Roman"/>
          <w:sz w:val="28"/>
          <w:szCs w:val="28"/>
          <w:lang w:val="uk-UA"/>
        </w:rPr>
        <w:t>Основні положення та результати дослідження відображено у 22 публікаціях, із них: 7  – у провідних наукових фахових виданнях, 2 ‒ у закордонних наукових журналах, 1 – у інших виданнях, 13 – у матеріалах науково-практичних конференцій.</w:t>
      </w:r>
    </w:p>
    <w:p w:rsidR="00F24A00" w:rsidRPr="004527D9" w:rsidRDefault="00F24A00" w:rsidP="00F24A00">
      <w:pPr>
        <w:spacing w:after="0" w:line="240" w:lineRule="auto"/>
        <w:ind w:firstLine="540"/>
        <w:jc w:val="both"/>
        <w:rPr>
          <w:rFonts w:ascii="Times New Roman" w:hAnsi="Times New Roman"/>
          <w:sz w:val="28"/>
          <w:szCs w:val="28"/>
          <w:lang w:val="uk-UA"/>
        </w:rPr>
      </w:pPr>
      <w:r w:rsidRPr="004527D9">
        <w:rPr>
          <w:rFonts w:ascii="Times New Roman" w:hAnsi="Times New Roman"/>
          <w:b/>
          <w:sz w:val="28"/>
          <w:szCs w:val="28"/>
          <w:lang w:val="uk-UA"/>
        </w:rPr>
        <w:t xml:space="preserve">Структура дисертації. </w:t>
      </w:r>
      <w:r w:rsidRPr="004527D9">
        <w:rPr>
          <w:rFonts w:ascii="Times New Roman" w:hAnsi="Times New Roman"/>
          <w:sz w:val="28"/>
          <w:szCs w:val="28"/>
          <w:lang w:val="uk-UA"/>
        </w:rPr>
        <w:t xml:space="preserve">Дисертація складається зі вступу, трьох розділів, висновків до розділів, загальних висновків, списку використаних джерел (350 найменувань, із них 32 іноземною мовою), 6 додатків на 53 сторінках,  Дисертація містить 13 таблиць, 14 рисунків. Загальний обсяг роботи – 267 сторінок. </w:t>
      </w:r>
    </w:p>
    <w:p w:rsidR="00F24A00" w:rsidRDefault="00F24A00" w:rsidP="00F24A00">
      <w:pPr>
        <w:spacing w:after="0" w:line="240" w:lineRule="auto"/>
        <w:ind w:firstLine="709"/>
        <w:jc w:val="center"/>
        <w:rPr>
          <w:rFonts w:ascii="Times New Roman" w:hAnsi="Times New Roman"/>
          <w:b/>
          <w:sz w:val="28"/>
          <w:szCs w:val="28"/>
          <w:lang w:val="uk-UA"/>
        </w:rPr>
      </w:pPr>
    </w:p>
    <w:p w:rsidR="00F24A00" w:rsidRPr="004F7168" w:rsidRDefault="00F24A00" w:rsidP="00F24A00">
      <w:pPr>
        <w:spacing w:after="0" w:line="240" w:lineRule="auto"/>
        <w:ind w:firstLine="709"/>
        <w:jc w:val="center"/>
        <w:rPr>
          <w:rFonts w:ascii="Times New Roman" w:hAnsi="Times New Roman"/>
          <w:b/>
          <w:sz w:val="28"/>
          <w:szCs w:val="28"/>
          <w:lang w:val="uk-UA"/>
        </w:rPr>
      </w:pPr>
      <w:r w:rsidRPr="004527D9">
        <w:rPr>
          <w:rFonts w:ascii="Times New Roman" w:hAnsi="Times New Roman"/>
          <w:b/>
          <w:sz w:val="28"/>
          <w:szCs w:val="28"/>
          <w:lang w:val="uk-UA"/>
        </w:rPr>
        <w:t>ОСНОВНИЙ ЗМІСТ ДИСЕРТАЦІЇ</w:t>
      </w:r>
    </w:p>
    <w:p w:rsidR="00F24A00" w:rsidRPr="004527D9" w:rsidRDefault="00F24A00" w:rsidP="00F24A00">
      <w:pPr>
        <w:spacing w:after="0" w:line="240" w:lineRule="auto"/>
        <w:ind w:firstLine="709"/>
        <w:jc w:val="both"/>
        <w:rPr>
          <w:rFonts w:ascii="Times New Roman" w:hAnsi="Times New Roman"/>
          <w:sz w:val="28"/>
          <w:szCs w:val="28"/>
          <w:lang w:val="uk-UA"/>
        </w:rPr>
      </w:pPr>
      <w:r w:rsidRPr="004527D9">
        <w:rPr>
          <w:rFonts w:ascii="Times New Roman" w:hAnsi="Times New Roman"/>
          <w:sz w:val="28"/>
          <w:szCs w:val="28"/>
          <w:lang w:val="uk-UA"/>
        </w:rPr>
        <w:t xml:space="preserve">У </w:t>
      </w:r>
      <w:r w:rsidRPr="004527D9">
        <w:rPr>
          <w:rFonts w:ascii="Times New Roman" w:hAnsi="Times New Roman"/>
          <w:b/>
          <w:sz w:val="28"/>
          <w:szCs w:val="28"/>
          <w:lang w:val="uk-UA"/>
        </w:rPr>
        <w:t>вступі</w:t>
      </w:r>
      <w:r w:rsidRPr="004527D9">
        <w:rPr>
          <w:rFonts w:ascii="Times New Roman" w:hAnsi="Times New Roman"/>
          <w:sz w:val="28"/>
          <w:szCs w:val="28"/>
          <w:lang w:val="uk-UA"/>
        </w:rPr>
        <w:t xml:space="preserve"> обґрунтовано актуальність теми дослідження, розкрито ступінь її розробленості; визначено об’єкт, предмет, мету, завдання й схарактеризовано </w:t>
      </w:r>
      <w:r w:rsidRPr="004527D9">
        <w:rPr>
          <w:rFonts w:ascii="Times New Roman" w:hAnsi="Times New Roman"/>
          <w:sz w:val="28"/>
          <w:szCs w:val="28"/>
          <w:lang w:val="uk-UA"/>
        </w:rPr>
        <w:lastRenderedPageBreak/>
        <w:t>методи дослідження; конкретизовано наукову новизну, розкрито практичне значення здобутих результатів; наведено відомості про апробацію й упровадження результатів наукової праці, структуру дисертації.</w:t>
      </w:r>
    </w:p>
    <w:p w:rsidR="00F24A00" w:rsidRPr="004527D9" w:rsidRDefault="00F24A00" w:rsidP="00F24A00">
      <w:pPr>
        <w:spacing w:after="0" w:line="240" w:lineRule="auto"/>
        <w:ind w:firstLine="709"/>
        <w:jc w:val="both"/>
        <w:rPr>
          <w:rFonts w:ascii="Times New Roman" w:hAnsi="Times New Roman"/>
          <w:sz w:val="28"/>
          <w:szCs w:val="28"/>
          <w:lang w:val="uk-UA"/>
        </w:rPr>
      </w:pPr>
      <w:r w:rsidRPr="004527D9">
        <w:rPr>
          <w:rFonts w:ascii="Times New Roman" w:hAnsi="Times New Roman"/>
          <w:sz w:val="28"/>
          <w:szCs w:val="28"/>
          <w:lang w:val="uk-UA"/>
        </w:rPr>
        <w:t xml:space="preserve">У першому розділі </w:t>
      </w:r>
      <w:r w:rsidRPr="004527D9">
        <w:rPr>
          <w:rFonts w:ascii="Times New Roman" w:hAnsi="Times New Roman"/>
          <w:b/>
          <w:sz w:val="28"/>
          <w:szCs w:val="28"/>
          <w:lang w:val="uk-UA"/>
        </w:rPr>
        <w:t>«Теоретичні засади соціально-професійної мобільності майбутніх викладачів інформатики»</w:t>
      </w:r>
      <w:r w:rsidRPr="004527D9">
        <w:rPr>
          <w:rFonts w:ascii="Times New Roman" w:hAnsi="Times New Roman"/>
          <w:sz w:val="28"/>
          <w:szCs w:val="28"/>
          <w:lang w:val="uk-UA"/>
        </w:rPr>
        <w:t xml:space="preserve"> проаналізовано проблему соціально-професійної мобільності майбутніх викладачів інформатики у міждисциплінарному дискурсі та формування досліджуваного психолого-педагогіч</w:t>
      </w:r>
      <w:r>
        <w:rPr>
          <w:rFonts w:ascii="Times New Roman" w:hAnsi="Times New Roman"/>
          <w:sz w:val="28"/>
          <w:szCs w:val="28"/>
          <w:lang w:val="uk-UA"/>
        </w:rPr>
        <w:t>ного феномену у процесі магістерської підготовки</w:t>
      </w:r>
      <w:r w:rsidRPr="004527D9">
        <w:rPr>
          <w:rFonts w:ascii="Times New Roman" w:hAnsi="Times New Roman"/>
          <w:sz w:val="28"/>
          <w:szCs w:val="28"/>
          <w:lang w:val="uk-UA"/>
        </w:rPr>
        <w:t xml:space="preserve"> в Україні та за кордоном; розкрито сутність та структуру поняття «соціально-професійна мобільність викладача інформатики» та пов’язаного з ним </w:t>
      </w:r>
      <w:proofErr w:type="spellStart"/>
      <w:r w:rsidRPr="004527D9">
        <w:rPr>
          <w:rFonts w:ascii="Times New Roman" w:hAnsi="Times New Roman"/>
          <w:sz w:val="28"/>
          <w:szCs w:val="28"/>
          <w:lang w:val="uk-UA"/>
        </w:rPr>
        <w:t>понятійно</w:t>
      </w:r>
      <w:proofErr w:type="spellEnd"/>
      <w:r w:rsidRPr="004527D9">
        <w:rPr>
          <w:rFonts w:ascii="Times New Roman" w:hAnsi="Times New Roman"/>
          <w:sz w:val="28"/>
          <w:szCs w:val="28"/>
          <w:lang w:val="uk-UA"/>
        </w:rPr>
        <w:t>-категоріального апарату; визначено фактори, що зумовлюють успішне формування соціально-професійної мобільності майбутніх викладачів інформатики в умовах магістратури.</w:t>
      </w:r>
    </w:p>
    <w:p w:rsidR="00F24A00" w:rsidRPr="004527D9" w:rsidRDefault="00F24A00" w:rsidP="00F24A00">
      <w:pPr>
        <w:spacing w:after="0" w:line="240" w:lineRule="auto"/>
        <w:ind w:firstLine="709"/>
        <w:jc w:val="both"/>
        <w:rPr>
          <w:rFonts w:ascii="Times New Roman" w:hAnsi="Times New Roman"/>
          <w:bCs/>
          <w:sz w:val="28"/>
          <w:szCs w:val="28"/>
          <w:lang w:val="uk-UA"/>
        </w:rPr>
      </w:pPr>
      <w:r w:rsidRPr="004527D9">
        <w:rPr>
          <w:rFonts w:ascii="Times New Roman" w:hAnsi="Times New Roman"/>
          <w:sz w:val="28"/>
          <w:szCs w:val="28"/>
          <w:lang w:val="uk-UA"/>
        </w:rPr>
        <w:t xml:space="preserve">У </w:t>
      </w:r>
      <w:r>
        <w:rPr>
          <w:rFonts w:ascii="Times New Roman" w:hAnsi="Times New Roman"/>
          <w:sz w:val="28"/>
          <w:szCs w:val="28"/>
          <w:lang w:val="uk-UA"/>
        </w:rPr>
        <w:t>результаті теоретичного аналізу</w:t>
      </w:r>
      <w:r w:rsidRPr="004527D9">
        <w:rPr>
          <w:rFonts w:ascii="Times New Roman" w:hAnsi="Times New Roman"/>
          <w:sz w:val="28"/>
          <w:szCs w:val="28"/>
          <w:lang w:val="uk-UA"/>
        </w:rPr>
        <w:t xml:space="preserve"> наукових досліджень з проблеми соціально-професійної мобільності </w:t>
      </w:r>
      <w:r>
        <w:rPr>
          <w:rFonts w:ascii="Times New Roman" w:hAnsi="Times New Roman"/>
          <w:sz w:val="28"/>
          <w:szCs w:val="28"/>
          <w:lang w:val="uk-UA"/>
        </w:rPr>
        <w:t>(І. Герасимова</w:t>
      </w:r>
      <w:r w:rsidRPr="004527D9">
        <w:rPr>
          <w:rFonts w:ascii="Times New Roman" w:hAnsi="Times New Roman"/>
          <w:sz w:val="28"/>
          <w:szCs w:val="28"/>
          <w:lang w:val="uk-UA"/>
        </w:rPr>
        <w:t>,</w:t>
      </w:r>
      <w:r>
        <w:rPr>
          <w:rFonts w:ascii="Times New Roman" w:hAnsi="Times New Roman"/>
          <w:sz w:val="28"/>
          <w:szCs w:val="28"/>
          <w:lang w:val="uk-UA"/>
        </w:rPr>
        <w:t xml:space="preserve"> </w:t>
      </w:r>
      <w:r w:rsidRPr="004527D9">
        <w:rPr>
          <w:rFonts w:ascii="Times New Roman" w:hAnsi="Times New Roman"/>
          <w:sz w:val="28"/>
          <w:szCs w:val="28"/>
          <w:lang w:val="uk-UA"/>
        </w:rPr>
        <w:t xml:space="preserve">Л. </w:t>
      </w:r>
      <w:proofErr w:type="spellStart"/>
      <w:r w:rsidRPr="004527D9">
        <w:rPr>
          <w:rFonts w:ascii="Times New Roman" w:hAnsi="Times New Roman"/>
          <w:sz w:val="28"/>
          <w:szCs w:val="28"/>
          <w:lang w:val="uk-UA"/>
        </w:rPr>
        <w:t>Горюнова</w:t>
      </w:r>
      <w:proofErr w:type="spellEnd"/>
      <w:r w:rsidRPr="004527D9">
        <w:rPr>
          <w:rFonts w:ascii="Times New Roman" w:hAnsi="Times New Roman"/>
          <w:sz w:val="28"/>
          <w:szCs w:val="28"/>
          <w:lang w:val="uk-UA"/>
        </w:rPr>
        <w:t xml:space="preserve">,  Е. </w:t>
      </w:r>
      <w:proofErr w:type="spellStart"/>
      <w:r w:rsidRPr="004527D9">
        <w:rPr>
          <w:rFonts w:ascii="Times New Roman" w:hAnsi="Times New Roman"/>
          <w:sz w:val="28"/>
          <w:szCs w:val="28"/>
          <w:lang w:val="uk-UA"/>
        </w:rPr>
        <w:t>Зеєр</w:t>
      </w:r>
      <w:proofErr w:type="spellEnd"/>
      <w:r w:rsidRPr="004527D9">
        <w:rPr>
          <w:rFonts w:ascii="Times New Roman" w:hAnsi="Times New Roman"/>
          <w:sz w:val="28"/>
          <w:szCs w:val="28"/>
          <w:lang w:val="uk-UA"/>
        </w:rPr>
        <w:t xml:space="preserve">, </w:t>
      </w:r>
      <w:r>
        <w:rPr>
          <w:rFonts w:ascii="Times New Roman" w:hAnsi="Times New Roman"/>
          <w:sz w:val="28"/>
          <w:szCs w:val="28"/>
          <w:lang w:val="uk-UA"/>
        </w:rPr>
        <w:t>Ю. Клименко</w:t>
      </w:r>
      <w:r w:rsidRPr="004527D9">
        <w:rPr>
          <w:rFonts w:ascii="Times New Roman" w:hAnsi="Times New Roman"/>
          <w:sz w:val="28"/>
          <w:szCs w:val="28"/>
          <w:lang w:val="uk-UA"/>
        </w:rPr>
        <w:t xml:space="preserve">, А. Маркова,  А. Маслоу, </w:t>
      </w:r>
      <w:r>
        <w:rPr>
          <w:rFonts w:ascii="Times New Roman" w:hAnsi="Times New Roman"/>
          <w:sz w:val="28"/>
          <w:szCs w:val="28"/>
          <w:lang w:val="uk-UA"/>
        </w:rPr>
        <w:t xml:space="preserve">Г. </w:t>
      </w:r>
      <w:proofErr w:type="spellStart"/>
      <w:r>
        <w:rPr>
          <w:rFonts w:ascii="Times New Roman" w:hAnsi="Times New Roman"/>
          <w:sz w:val="28"/>
          <w:szCs w:val="28"/>
          <w:lang w:val="uk-UA"/>
        </w:rPr>
        <w:t>Меденкова</w:t>
      </w:r>
      <w:proofErr w:type="spellEnd"/>
      <w:r w:rsidRPr="004527D9">
        <w:rPr>
          <w:rFonts w:ascii="Times New Roman" w:hAnsi="Times New Roman"/>
          <w:sz w:val="28"/>
          <w:szCs w:val="28"/>
          <w:lang w:val="uk-UA"/>
        </w:rPr>
        <w:t xml:space="preserve">, </w:t>
      </w:r>
      <w:r>
        <w:rPr>
          <w:rFonts w:ascii="Times New Roman" w:hAnsi="Times New Roman"/>
          <w:sz w:val="28"/>
          <w:szCs w:val="28"/>
          <w:lang w:val="uk-UA"/>
        </w:rPr>
        <w:t xml:space="preserve">Н. </w:t>
      </w:r>
      <w:proofErr w:type="spellStart"/>
      <w:r>
        <w:rPr>
          <w:rFonts w:ascii="Times New Roman" w:hAnsi="Times New Roman"/>
          <w:sz w:val="28"/>
          <w:szCs w:val="28"/>
          <w:lang w:val="uk-UA"/>
        </w:rPr>
        <w:t>Пряжников</w:t>
      </w:r>
      <w:proofErr w:type="spellEnd"/>
      <w:r>
        <w:rPr>
          <w:rFonts w:ascii="Times New Roman" w:hAnsi="Times New Roman"/>
          <w:sz w:val="28"/>
          <w:szCs w:val="28"/>
          <w:lang w:val="uk-UA"/>
        </w:rPr>
        <w:t xml:space="preserve">, </w:t>
      </w:r>
      <w:r w:rsidRPr="004527D9">
        <w:rPr>
          <w:rFonts w:ascii="Times New Roman" w:hAnsi="Times New Roman"/>
          <w:sz w:val="28"/>
          <w:szCs w:val="28"/>
          <w:lang w:val="uk-UA"/>
        </w:rPr>
        <w:t xml:space="preserve">   К. </w:t>
      </w:r>
      <w:proofErr w:type="spellStart"/>
      <w:r w:rsidRPr="004527D9">
        <w:rPr>
          <w:rFonts w:ascii="Times New Roman" w:hAnsi="Times New Roman"/>
          <w:sz w:val="28"/>
          <w:szCs w:val="28"/>
          <w:lang w:val="uk-UA"/>
        </w:rPr>
        <w:t>Роджерс</w:t>
      </w:r>
      <w:proofErr w:type="spellEnd"/>
      <w:r w:rsidRPr="004527D9">
        <w:rPr>
          <w:rFonts w:ascii="Times New Roman" w:hAnsi="Times New Roman"/>
          <w:sz w:val="28"/>
          <w:szCs w:val="28"/>
          <w:lang w:val="uk-UA"/>
        </w:rPr>
        <w:t xml:space="preserve">, </w:t>
      </w:r>
      <w:r>
        <w:rPr>
          <w:rFonts w:ascii="Times New Roman" w:hAnsi="Times New Roman"/>
          <w:sz w:val="28"/>
          <w:szCs w:val="28"/>
          <w:lang w:val="uk-UA"/>
        </w:rPr>
        <w:t xml:space="preserve">Л. </w:t>
      </w:r>
      <w:proofErr w:type="spellStart"/>
      <w:r>
        <w:rPr>
          <w:rFonts w:ascii="Times New Roman" w:hAnsi="Times New Roman"/>
          <w:sz w:val="28"/>
          <w:szCs w:val="28"/>
          <w:lang w:val="uk-UA"/>
        </w:rPr>
        <w:t>Сушенцева</w:t>
      </w:r>
      <w:proofErr w:type="spellEnd"/>
      <w:r>
        <w:rPr>
          <w:rFonts w:ascii="Times New Roman" w:hAnsi="Times New Roman"/>
          <w:sz w:val="28"/>
          <w:szCs w:val="28"/>
          <w:lang w:val="uk-UA"/>
        </w:rPr>
        <w:t>,</w:t>
      </w:r>
      <w:r w:rsidRPr="004527D9">
        <w:rPr>
          <w:rFonts w:ascii="Times New Roman" w:hAnsi="Times New Roman"/>
          <w:sz w:val="28"/>
          <w:szCs w:val="28"/>
          <w:lang w:val="uk-UA"/>
        </w:rPr>
        <w:t xml:space="preserve"> Т. Титаренко, М. </w:t>
      </w:r>
      <w:proofErr w:type="spellStart"/>
      <w:r w:rsidRPr="004527D9">
        <w:rPr>
          <w:rFonts w:ascii="Times New Roman" w:hAnsi="Times New Roman"/>
          <w:sz w:val="28"/>
          <w:szCs w:val="28"/>
          <w:lang w:val="uk-UA"/>
        </w:rPr>
        <w:t>Хайдегер</w:t>
      </w:r>
      <w:proofErr w:type="spellEnd"/>
      <w:r w:rsidRPr="004527D9">
        <w:rPr>
          <w:rFonts w:ascii="Times New Roman" w:hAnsi="Times New Roman"/>
          <w:sz w:val="28"/>
          <w:szCs w:val="28"/>
          <w:lang w:val="uk-UA"/>
        </w:rPr>
        <w:t xml:space="preserve"> та ін.</w:t>
      </w:r>
      <w:r>
        <w:rPr>
          <w:rFonts w:ascii="Times New Roman" w:hAnsi="Times New Roman"/>
          <w:sz w:val="28"/>
          <w:szCs w:val="28"/>
          <w:lang w:val="uk-UA"/>
        </w:rPr>
        <w:t xml:space="preserve">) </w:t>
      </w:r>
      <w:r w:rsidRPr="004527D9">
        <w:rPr>
          <w:rFonts w:ascii="Times New Roman" w:hAnsi="Times New Roman"/>
          <w:sz w:val="28"/>
          <w:szCs w:val="28"/>
          <w:lang w:val="uk-UA"/>
        </w:rPr>
        <w:t xml:space="preserve">визначено стійкі значення, які характеризують сутність даного поняття. Серед смислових концептів,  за якими </w:t>
      </w:r>
      <w:proofErr w:type="spellStart"/>
      <w:r w:rsidRPr="004527D9">
        <w:rPr>
          <w:rFonts w:ascii="Times New Roman" w:hAnsi="Times New Roman"/>
          <w:sz w:val="28"/>
          <w:szCs w:val="28"/>
          <w:lang w:val="uk-UA"/>
        </w:rPr>
        <w:t>детермінується</w:t>
      </w:r>
      <w:proofErr w:type="spellEnd"/>
      <w:r w:rsidRPr="004527D9">
        <w:rPr>
          <w:rFonts w:ascii="Times New Roman" w:hAnsi="Times New Roman"/>
          <w:sz w:val="28"/>
          <w:szCs w:val="28"/>
          <w:lang w:val="uk-UA"/>
        </w:rPr>
        <w:t xml:space="preserve"> сутність соціально-професійної мобільності майбутнього викладача інформатики, найбільш частотними є такі: динамічна якість особистості, що забезпечує успішність її адаптації до змінних умов професійної діяльності, здатність освоювати інновації в освіті; готовність до неперервного самовдосконалення, сформованість системи ключових та професійних компетенцій, потреба у самореалізації; </w:t>
      </w:r>
      <w:r w:rsidRPr="004527D9">
        <w:rPr>
          <w:rFonts w:ascii="Times New Roman" w:hAnsi="Times New Roman"/>
          <w:bCs/>
          <w:sz w:val="28"/>
          <w:szCs w:val="28"/>
          <w:lang w:val="uk-UA"/>
        </w:rPr>
        <w:t xml:space="preserve">здатність </w:t>
      </w:r>
      <w:proofErr w:type="spellStart"/>
      <w:r w:rsidRPr="004527D9">
        <w:rPr>
          <w:rFonts w:ascii="Times New Roman" w:hAnsi="Times New Roman"/>
          <w:bCs/>
          <w:sz w:val="28"/>
          <w:szCs w:val="28"/>
          <w:lang w:val="uk-UA"/>
        </w:rPr>
        <w:t>оперативно</w:t>
      </w:r>
      <w:proofErr w:type="spellEnd"/>
      <w:r w:rsidRPr="004527D9">
        <w:rPr>
          <w:rFonts w:ascii="Times New Roman" w:hAnsi="Times New Roman"/>
          <w:bCs/>
          <w:sz w:val="28"/>
          <w:szCs w:val="28"/>
          <w:lang w:val="uk-UA"/>
        </w:rPr>
        <w:t xml:space="preserve"> і </w:t>
      </w:r>
      <w:proofErr w:type="spellStart"/>
      <w:r w:rsidRPr="004527D9">
        <w:rPr>
          <w:rFonts w:ascii="Times New Roman" w:hAnsi="Times New Roman"/>
          <w:bCs/>
          <w:sz w:val="28"/>
          <w:szCs w:val="28"/>
          <w:lang w:val="uk-UA"/>
        </w:rPr>
        <w:t>гнучко</w:t>
      </w:r>
      <w:proofErr w:type="spellEnd"/>
      <w:r w:rsidRPr="004527D9">
        <w:rPr>
          <w:rFonts w:ascii="Times New Roman" w:hAnsi="Times New Roman"/>
          <w:bCs/>
          <w:sz w:val="28"/>
          <w:szCs w:val="28"/>
          <w:lang w:val="uk-UA"/>
        </w:rPr>
        <w:t xml:space="preserve"> встановлювати доцільні особистісні, культурні і ділові контакти у професійному співтоваристві.</w:t>
      </w:r>
    </w:p>
    <w:p w:rsidR="00F24A00" w:rsidRPr="006E57D4" w:rsidRDefault="00F24A00" w:rsidP="00F24A00">
      <w:pPr>
        <w:spacing w:after="0" w:line="240" w:lineRule="auto"/>
        <w:ind w:firstLine="540"/>
        <w:jc w:val="both"/>
        <w:rPr>
          <w:rFonts w:ascii="Times New Roman" w:hAnsi="Times New Roman"/>
          <w:i/>
          <w:sz w:val="28"/>
          <w:szCs w:val="28"/>
          <w:lang w:val="uk-UA"/>
        </w:rPr>
      </w:pPr>
      <w:r w:rsidRPr="004527D9">
        <w:rPr>
          <w:rFonts w:ascii="Times New Roman" w:hAnsi="Times New Roman"/>
          <w:sz w:val="28"/>
          <w:szCs w:val="28"/>
          <w:lang w:val="uk-UA"/>
        </w:rPr>
        <w:t xml:space="preserve">На підставі узагальнення основних наукових </w:t>
      </w:r>
      <w:proofErr w:type="spellStart"/>
      <w:r w:rsidRPr="004527D9">
        <w:rPr>
          <w:rFonts w:ascii="Times New Roman" w:hAnsi="Times New Roman"/>
          <w:sz w:val="28"/>
          <w:szCs w:val="28"/>
          <w:lang w:val="uk-UA"/>
        </w:rPr>
        <w:t>понятійно</w:t>
      </w:r>
      <w:proofErr w:type="spellEnd"/>
      <w:r w:rsidRPr="004527D9">
        <w:rPr>
          <w:rFonts w:ascii="Times New Roman" w:hAnsi="Times New Roman"/>
          <w:sz w:val="28"/>
          <w:szCs w:val="28"/>
          <w:lang w:val="uk-UA"/>
        </w:rPr>
        <w:t xml:space="preserve">-категоріальних ознак досліджуваного феномену, </w:t>
      </w:r>
      <w:r w:rsidRPr="004527D9">
        <w:rPr>
          <w:rFonts w:ascii="Times New Roman" w:hAnsi="Times New Roman"/>
          <w:i/>
          <w:sz w:val="28"/>
          <w:szCs w:val="28"/>
          <w:lang w:val="uk-UA"/>
        </w:rPr>
        <w:t xml:space="preserve">соціально-професійну мобільність майбутнього викладача інформатики трактуємо як динамічне особистісне новоутворення, що інтегрує комплекс ключових і фахових </w:t>
      </w:r>
      <w:proofErr w:type="spellStart"/>
      <w:r w:rsidRPr="004527D9">
        <w:rPr>
          <w:rFonts w:ascii="Times New Roman" w:hAnsi="Times New Roman"/>
          <w:i/>
          <w:sz w:val="28"/>
          <w:szCs w:val="28"/>
          <w:lang w:val="uk-UA"/>
        </w:rPr>
        <w:t>компетентностей</w:t>
      </w:r>
      <w:proofErr w:type="spellEnd"/>
      <w:r w:rsidRPr="004527D9">
        <w:rPr>
          <w:rFonts w:ascii="Times New Roman" w:hAnsi="Times New Roman"/>
          <w:i/>
          <w:sz w:val="28"/>
          <w:szCs w:val="28"/>
          <w:lang w:val="uk-UA"/>
        </w:rPr>
        <w:t xml:space="preserve">; </w:t>
      </w:r>
      <w:proofErr w:type="spellStart"/>
      <w:r w:rsidRPr="004527D9">
        <w:rPr>
          <w:rFonts w:ascii="Times New Roman" w:hAnsi="Times New Roman"/>
          <w:i/>
          <w:sz w:val="28"/>
          <w:szCs w:val="28"/>
          <w:lang w:val="uk-UA"/>
        </w:rPr>
        <w:t>здатностей</w:t>
      </w:r>
      <w:proofErr w:type="spellEnd"/>
      <w:r w:rsidRPr="004527D9">
        <w:rPr>
          <w:rFonts w:ascii="Times New Roman" w:hAnsi="Times New Roman"/>
          <w:i/>
          <w:sz w:val="28"/>
          <w:szCs w:val="28"/>
          <w:lang w:val="uk-UA"/>
        </w:rPr>
        <w:t xml:space="preserve"> до автономної професійної діяльності, свідомого і гнучкого керування ресурсами суб’єктності, професійною поведінкою; готовності </w:t>
      </w:r>
      <w:proofErr w:type="spellStart"/>
      <w:r w:rsidRPr="004527D9">
        <w:rPr>
          <w:rFonts w:ascii="Times New Roman" w:hAnsi="Times New Roman"/>
          <w:i/>
          <w:sz w:val="28"/>
          <w:szCs w:val="28"/>
          <w:lang w:val="uk-UA"/>
        </w:rPr>
        <w:t>оперативно</w:t>
      </w:r>
      <w:proofErr w:type="spellEnd"/>
      <w:r w:rsidRPr="004527D9">
        <w:rPr>
          <w:rFonts w:ascii="Times New Roman" w:hAnsi="Times New Roman"/>
          <w:i/>
          <w:sz w:val="28"/>
          <w:szCs w:val="28"/>
          <w:lang w:val="uk-UA"/>
        </w:rPr>
        <w:t xml:space="preserve"> засвоювати нові реалії в різноманітних сферах життєдіяльності, спираючись на передові освітні </w:t>
      </w:r>
      <w:r w:rsidRPr="006E57D4">
        <w:rPr>
          <w:rFonts w:ascii="Times New Roman" w:hAnsi="Times New Roman"/>
          <w:i/>
          <w:sz w:val="28"/>
          <w:szCs w:val="28"/>
          <w:lang w:val="uk-UA"/>
        </w:rPr>
        <w:t>тенденції та кон’юнктуру ринку праці.</w:t>
      </w:r>
    </w:p>
    <w:p w:rsidR="00F24A00" w:rsidRPr="00D12E91" w:rsidRDefault="00F24A00" w:rsidP="00F24A00">
      <w:pPr>
        <w:widowControl w:val="0"/>
        <w:autoSpaceDE w:val="0"/>
        <w:autoSpaceDN w:val="0"/>
        <w:adjustRightInd w:val="0"/>
        <w:spacing w:after="0" w:line="240" w:lineRule="auto"/>
        <w:ind w:firstLine="567"/>
        <w:jc w:val="both"/>
        <w:rPr>
          <w:rFonts w:ascii="Times New Roman" w:hAnsi="Times New Roman"/>
          <w:color w:val="000000"/>
          <w:spacing w:val="-6"/>
          <w:sz w:val="28"/>
          <w:szCs w:val="28"/>
          <w:lang w:val="uk-UA"/>
        </w:rPr>
      </w:pPr>
      <w:r w:rsidRPr="006E57D4">
        <w:rPr>
          <w:rFonts w:ascii="Times New Roman" w:hAnsi="Times New Roman"/>
          <w:color w:val="000000"/>
          <w:spacing w:val="-6"/>
          <w:sz w:val="28"/>
          <w:szCs w:val="28"/>
          <w:lang w:val="uk-UA"/>
        </w:rPr>
        <w:t xml:space="preserve">Компонентами </w:t>
      </w:r>
      <w:r w:rsidRPr="006E57D4">
        <w:rPr>
          <w:rFonts w:ascii="Times New Roman" w:hAnsi="Times New Roman"/>
          <w:sz w:val="28"/>
          <w:szCs w:val="28"/>
          <w:lang w:val="uk-UA"/>
        </w:rPr>
        <w:t>соціально-професійної мобільності майбутнього викладача інформатики</w:t>
      </w:r>
      <w:r w:rsidRPr="006E57D4">
        <w:rPr>
          <w:rFonts w:ascii="Times New Roman" w:hAnsi="Times New Roman"/>
          <w:sz w:val="28"/>
          <w:lang w:val="uk-UA"/>
        </w:rPr>
        <w:t xml:space="preserve"> визначено: </w:t>
      </w:r>
      <w:r w:rsidRPr="006E57D4">
        <w:rPr>
          <w:rFonts w:ascii="Times New Roman" w:hAnsi="Times New Roman"/>
          <w:i/>
          <w:sz w:val="28"/>
          <w:szCs w:val="28"/>
          <w:lang w:val="uk-UA"/>
        </w:rPr>
        <w:t>інтелектуальний</w:t>
      </w:r>
      <w:r w:rsidRPr="006E57D4">
        <w:rPr>
          <w:rFonts w:ascii="Times New Roman" w:hAnsi="Times New Roman"/>
          <w:b/>
          <w:i/>
          <w:sz w:val="28"/>
          <w:szCs w:val="28"/>
          <w:lang w:val="uk-UA"/>
        </w:rPr>
        <w:t xml:space="preserve"> </w:t>
      </w:r>
      <w:r w:rsidRPr="006E57D4">
        <w:rPr>
          <w:rFonts w:ascii="Times New Roman" w:hAnsi="Times New Roman"/>
          <w:sz w:val="28"/>
          <w:szCs w:val="28"/>
          <w:lang w:val="uk-UA"/>
        </w:rPr>
        <w:t>(система елементів  креативності,  здатності особистості до засвоєння інформації, доцільного її використання ефективності пошуку та накопичення потрібної інформації, що забезпечує розвиток особистості та її адаптацію у навколишньому світі);</w:t>
      </w:r>
      <w:r w:rsidRPr="006E57D4">
        <w:rPr>
          <w:rFonts w:ascii="Times New Roman" w:hAnsi="Times New Roman"/>
          <w:b/>
          <w:i/>
          <w:sz w:val="28"/>
          <w:szCs w:val="28"/>
          <w:lang w:val="uk-UA"/>
        </w:rPr>
        <w:t xml:space="preserve"> </w:t>
      </w:r>
      <w:r w:rsidRPr="006E57D4">
        <w:rPr>
          <w:rFonts w:ascii="Times New Roman" w:hAnsi="Times New Roman"/>
          <w:i/>
          <w:sz w:val="28"/>
          <w:szCs w:val="28"/>
          <w:lang w:val="uk-UA"/>
        </w:rPr>
        <w:t xml:space="preserve">дисциплінарний </w:t>
      </w:r>
      <w:r w:rsidRPr="006E57D4">
        <w:rPr>
          <w:rFonts w:ascii="Times New Roman" w:hAnsi="Times New Roman"/>
          <w:sz w:val="28"/>
          <w:szCs w:val="28"/>
          <w:lang w:val="uk-UA"/>
        </w:rPr>
        <w:t xml:space="preserve">(високий рівень самоконтролю, </w:t>
      </w:r>
      <w:proofErr w:type="spellStart"/>
      <w:r w:rsidRPr="006E57D4">
        <w:rPr>
          <w:rFonts w:ascii="Times New Roman" w:hAnsi="Times New Roman"/>
          <w:sz w:val="28"/>
          <w:szCs w:val="28"/>
          <w:lang w:val="uk-UA"/>
        </w:rPr>
        <w:t>центрованість</w:t>
      </w:r>
      <w:proofErr w:type="spellEnd"/>
      <w:r w:rsidRPr="006E57D4">
        <w:rPr>
          <w:rFonts w:ascii="Times New Roman" w:hAnsi="Times New Roman"/>
          <w:sz w:val="28"/>
          <w:szCs w:val="28"/>
          <w:lang w:val="uk-UA"/>
        </w:rPr>
        <w:t xml:space="preserve"> на проблемі і досягненні результату,  значущі   якості  особистості, що  базуються на активізації внутрішніх стимулів, потреб, бажанні стати кращим);</w:t>
      </w:r>
      <w:r w:rsidRPr="006E57D4">
        <w:rPr>
          <w:rFonts w:ascii="Times New Roman" w:hAnsi="Times New Roman"/>
          <w:b/>
          <w:i/>
          <w:sz w:val="28"/>
          <w:szCs w:val="28"/>
          <w:lang w:val="uk-UA"/>
        </w:rPr>
        <w:t xml:space="preserve"> </w:t>
      </w:r>
      <w:r w:rsidRPr="006E57D4">
        <w:rPr>
          <w:rFonts w:ascii="Times New Roman" w:hAnsi="Times New Roman"/>
          <w:i/>
          <w:sz w:val="28"/>
          <w:szCs w:val="28"/>
          <w:lang w:val="uk-UA"/>
        </w:rPr>
        <w:t>діяльнісно-поведінковий</w:t>
      </w:r>
      <w:r w:rsidRPr="006E57D4">
        <w:rPr>
          <w:rFonts w:ascii="Times New Roman" w:hAnsi="Times New Roman"/>
          <w:sz w:val="28"/>
          <w:szCs w:val="28"/>
          <w:lang w:val="uk-UA"/>
        </w:rPr>
        <w:t xml:space="preserve"> (сукупність таких знань, умінь та навичок педагога, що дозволять оптимізувати та підвищити ефективність його дій щодо освоєння соціально-професійного </w:t>
      </w:r>
      <w:r w:rsidRPr="006E57D4">
        <w:rPr>
          <w:rFonts w:ascii="Times New Roman" w:hAnsi="Times New Roman"/>
          <w:sz w:val="28"/>
          <w:szCs w:val="28"/>
          <w:lang w:val="uk-UA"/>
        </w:rPr>
        <w:lastRenderedPageBreak/>
        <w:t xml:space="preserve">середовища та вироблення індивідуального стилю </w:t>
      </w:r>
      <w:r w:rsidRPr="00D12E91">
        <w:rPr>
          <w:rFonts w:ascii="Times New Roman" w:hAnsi="Times New Roman"/>
          <w:color w:val="000000"/>
          <w:sz w:val="28"/>
          <w:szCs w:val="28"/>
          <w:lang w:val="uk-UA"/>
        </w:rPr>
        <w:t xml:space="preserve">діяльності). Виокремлено </w:t>
      </w:r>
      <w:r w:rsidRPr="00D12E91">
        <w:rPr>
          <w:rFonts w:ascii="Times New Roman" w:hAnsi="Times New Roman"/>
          <w:bCs/>
          <w:iCs/>
          <w:color w:val="000000"/>
          <w:spacing w:val="-6"/>
          <w:sz w:val="28"/>
          <w:szCs w:val="28"/>
          <w:lang w:val="uk-UA"/>
        </w:rPr>
        <w:t>рівні сформованості досліджуваної мобільності</w:t>
      </w:r>
      <w:r w:rsidRPr="00D12E91">
        <w:rPr>
          <w:rFonts w:ascii="Times New Roman" w:hAnsi="Times New Roman"/>
          <w:color w:val="000000"/>
          <w:sz w:val="28"/>
          <w:szCs w:val="28"/>
          <w:lang w:val="uk-UA"/>
        </w:rPr>
        <w:t>:</w:t>
      </w:r>
      <w:r w:rsidRPr="00D12E91">
        <w:rPr>
          <w:rFonts w:ascii="Times New Roman" w:eastAsia="Times New Roman" w:hAnsi="Times New Roman"/>
          <w:i/>
          <w:color w:val="000000"/>
          <w:sz w:val="28"/>
          <w:szCs w:val="28"/>
          <w:lang w:val="uk-UA"/>
        </w:rPr>
        <w:t xml:space="preserve"> початковий </w:t>
      </w:r>
      <w:r w:rsidRPr="00D12E91">
        <w:rPr>
          <w:rFonts w:ascii="Times New Roman" w:eastAsia="Times New Roman" w:hAnsi="Times New Roman"/>
          <w:color w:val="000000"/>
          <w:sz w:val="28"/>
          <w:szCs w:val="28"/>
          <w:lang w:val="uk-UA"/>
        </w:rPr>
        <w:t>(</w:t>
      </w:r>
      <w:r w:rsidRPr="00D12E91">
        <w:rPr>
          <w:rFonts w:ascii="Times New Roman" w:hAnsi="Times New Roman"/>
          <w:color w:val="000000"/>
          <w:sz w:val="28"/>
          <w:szCs w:val="28"/>
          <w:lang w:val="uk-UA"/>
        </w:rPr>
        <w:t xml:space="preserve">виражається у фрагментарній, обмеженій, однобічній реалізації власного потенціалу за провідними напрямками професійної діяльності викладача інформатики); </w:t>
      </w:r>
      <w:r w:rsidRPr="00D12E91">
        <w:rPr>
          <w:rFonts w:ascii="Times New Roman" w:eastAsia="Times New Roman" w:hAnsi="Times New Roman"/>
          <w:i/>
          <w:color w:val="000000"/>
          <w:sz w:val="28"/>
          <w:szCs w:val="28"/>
          <w:lang w:val="uk-UA"/>
        </w:rPr>
        <w:t>інтуїтивно-адаптивний</w:t>
      </w:r>
      <w:r w:rsidRPr="00D12E91">
        <w:rPr>
          <w:rFonts w:ascii="Times New Roman" w:eastAsia="Times New Roman" w:hAnsi="Times New Roman"/>
          <w:color w:val="000000"/>
          <w:sz w:val="28"/>
          <w:szCs w:val="28"/>
          <w:lang w:val="uk-UA"/>
        </w:rPr>
        <w:t xml:space="preserve">   (</w:t>
      </w:r>
      <w:proofErr w:type="spellStart"/>
      <w:r w:rsidRPr="00D12E91">
        <w:rPr>
          <w:rFonts w:ascii="Times New Roman" w:hAnsi="Times New Roman"/>
          <w:color w:val="000000"/>
          <w:sz w:val="28"/>
          <w:szCs w:val="28"/>
          <w:lang w:val="uk-UA"/>
        </w:rPr>
        <w:t>детермінується</w:t>
      </w:r>
      <w:proofErr w:type="spellEnd"/>
      <w:r w:rsidRPr="00D12E91">
        <w:rPr>
          <w:rFonts w:ascii="Times New Roman" w:hAnsi="Times New Roman"/>
          <w:color w:val="000000"/>
          <w:sz w:val="28"/>
          <w:szCs w:val="28"/>
          <w:lang w:val="uk-UA"/>
        </w:rPr>
        <w:t xml:space="preserve">  цілісною, адекватною системою педагогічних цінностей, але недостатньою її </w:t>
      </w:r>
      <w:proofErr w:type="spellStart"/>
      <w:r w:rsidRPr="00D12E91">
        <w:rPr>
          <w:rFonts w:ascii="Times New Roman" w:hAnsi="Times New Roman"/>
          <w:color w:val="000000"/>
          <w:sz w:val="28"/>
          <w:szCs w:val="28"/>
          <w:lang w:val="uk-UA"/>
        </w:rPr>
        <w:t>відрефлексованістю</w:t>
      </w:r>
      <w:proofErr w:type="spellEnd"/>
      <w:r w:rsidRPr="00D12E91">
        <w:rPr>
          <w:rFonts w:ascii="Times New Roman" w:hAnsi="Times New Roman"/>
          <w:color w:val="000000"/>
          <w:sz w:val="28"/>
          <w:szCs w:val="28"/>
          <w:lang w:val="uk-UA"/>
        </w:rPr>
        <w:t xml:space="preserve"> у контексті соціально-професійної мобільності);</w:t>
      </w:r>
      <w:r w:rsidRPr="00D12E91">
        <w:rPr>
          <w:rFonts w:ascii="Times New Roman" w:eastAsia="Times New Roman" w:hAnsi="Times New Roman"/>
          <w:i/>
          <w:color w:val="000000"/>
          <w:sz w:val="28"/>
          <w:szCs w:val="28"/>
          <w:lang w:val="uk-UA"/>
        </w:rPr>
        <w:t xml:space="preserve"> оптимальний </w:t>
      </w:r>
      <w:r w:rsidRPr="00D12E91">
        <w:rPr>
          <w:rFonts w:ascii="Times New Roman" w:eastAsia="Times New Roman" w:hAnsi="Times New Roman"/>
          <w:color w:val="000000"/>
          <w:sz w:val="28"/>
          <w:szCs w:val="28"/>
          <w:lang w:val="uk-UA"/>
        </w:rPr>
        <w:t>(</w:t>
      </w:r>
      <w:r w:rsidRPr="00D12E91">
        <w:rPr>
          <w:rFonts w:ascii="Times New Roman" w:hAnsi="Times New Roman"/>
          <w:color w:val="000000"/>
          <w:sz w:val="28"/>
          <w:szCs w:val="28"/>
          <w:lang w:val="uk-UA"/>
        </w:rPr>
        <w:t xml:space="preserve">характеризується творчим ставленням до педагогічної професії, соціально-професійної мобільності як </w:t>
      </w:r>
      <w:proofErr w:type="spellStart"/>
      <w:r w:rsidRPr="00D12E91">
        <w:rPr>
          <w:rFonts w:ascii="Times New Roman" w:hAnsi="Times New Roman"/>
          <w:color w:val="000000"/>
          <w:sz w:val="28"/>
          <w:szCs w:val="28"/>
          <w:lang w:val="uk-UA"/>
        </w:rPr>
        <w:t>акмеологічно</w:t>
      </w:r>
      <w:proofErr w:type="spellEnd"/>
      <w:r w:rsidRPr="00D12E91">
        <w:rPr>
          <w:rFonts w:ascii="Times New Roman" w:hAnsi="Times New Roman"/>
          <w:color w:val="000000"/>
          <w:sz w:val="28"/>
          <w:szCs w:val="28"/>
          <w:lang w:val="uk-UA"/>
        </w:rPr>
        <w:t xml:space="preserve"> зумовленої якості викладача інформатики); е</w:t>
      </w:r>
      <w:r w:rsidRPr="00D12E91">
        <w:rPr>
          <w:rFonts w:ascii="Times New Roman" w:eastAsia="Times New Roman" w:hAnsi="Times New Roman"/>
          <w:i/>
          <w:color w:val="000000"/>
          <w:sz w:val="28"/>
          <w:szCs w:val="28"/>
          <w:lang w:val="uk-UA"/>
        </w:rPr>
        <w:t>талонний</w:t>
      </w:r>
      <w:r w:rsidRPr="00D12E91">
        <w:rPr>
          <w:rFonts w:ascii="Times New Roman" w:eastAsia="Times New Roman" w:hAnsi="Times New Roman"/>
          <w:color w:val="000000"/>
          <w:sz w:val="28"/>
          <w:szCs w:val="28"/>
          <w:lang w:val="uk-UA"/>
        </w:rPr>
        <w:t xml:space="preserve"> (передбачає </w:t>
      </w:r>
      <w:r w:rsidRPr="00D12E91">
        <w:rPr>
          <w:rFonts w:ascii="Times New Roman" w:hAnsi="Times New Roman"/>
          <w:color w:val="000000"/>
          <w:sz w:val="28"/>
          <w:szCs w:val="28"/>
          <w:lang w:val="uk-UA"/>
        </w:rPr>
        <w:t>чітке уявлення про особистісно-професійну значимість професії та володіння стійкою потребою у суб’єктному культивуванні цієї якості; забезпечується шляхом самоактуалізації особистісно-професійних цінностей на рівні професійних переконань, ідеалів, принципів).</w:t>
      </w:r>
    </w:p>
    <w:p w:rsidR="00F24A00" w:rsidRPr="00D12E91" w:rsidRDefault="00F24A00" w:rsidP="00F24A00">
      <w:pPr>
        <w:tabs>
          <w:tab w:val="left" w:pos="1134"/>
        </w:tabs>
        <w:spacing w:after="0" w:line="240" w:lineRule="auto"/>
        <w:ind w:firstLine="709"/>
        <w:jc w:val="both"/>
        <w:rPr>
          <w:rFonts w:ascii="Times New Roman" w:eastAsia="Times New Roman" w:hAnsi="Times New Roman"/>
          <w:color w:val="000000"/>
          <w:sz w:val="28"/>
          <w:szCs w:val="28"/>
          <w:lang w:val="uk-UA" w:eastAsia="uk-UA"/>
        </w:rPr>
      </w:pPr>
      <w:r w:rsidRPr="00D12E91">
        <w:rPr>
          <w:rFonts w:ascii="Times New Roman" w:hAnsi="Times New Roman"/>
          <w:color w:val="000000"/>
          <w:sz w:val="28"/>
          <w:szCs w:val="28"/>
          <w:lang w:val="uk-UA" w:eastAsia="ru-RU"/>
        </w:rPr>
        <w:t>Аналіз зарубіжних наукових студій стосовно проблеми становлення фахівців,  д</w:t>
      </w:r>
      <w:r w:rsidRPr="00D12E91">
        <w:rPr>
          <w:rFonts w:ascii="Times New Roman" w:hAnsi="Times New Roman"/>
          <w:color w:val="000000"/>
          <w:sz w:val="28"/>
          <w:szCs w:val="28"/>
          <w:lang w:val="uk-UA"/>
        </w:rPr>
        <w:t>окументів ЮНЕСКО, зокрема, даних Інституту статистики (</w:t>
      </w:r>
      <w:r w:rsidRPr="00D12E91">
        <w:rPr>
          <w:rFonts w:ascii="Times New Roman" w:hAnsi="Times New Roman"/>
          <w:color w:val="000000"/>
          <w:sz w:val="28"/>
          <w:szCs w:val="28"/>
        </w:rPr>
        <w:t>UNESCO</w:t>
      </w:r>
      <w:r w:rsidRPr="00D12E91">
        <w:rPr>
          <w:rFonts w:ascii="Times New Roman" w:hAnsi="Times New Roman"/>
          <w:color w:val="000000"/>
          <w:sz w:val="28"/>
          <w:szCs w:val="28"/>
          <w:lang w:val="uk-UA"/>
        </w:rPr>
        <w:t xml:space="preserve"> </w:t>
      </w:r>
      <w:proofErr w:type="spellStart"/>
      <w:r w:rsidRPr="00D12E91">
        <w:rPr>
          <w:rFonts w:ascii="Times New Roman" w:hAnsi="Times New Roman"/>
          <w:color w:val="000000"/>
          <w:sz w:val="28"/>
          <w:szCs w:val="28"/>
        </w:rPr>
        <w:t>Institute</w:t>
      </w:r>
      <w:proofErr w:type="spellEnd"/>
      <w:r w:rsidRPr="00D12E91">
        <w:rPr>
          <w:rFonts w:ascii="Times New Roman" w:hAnsi="Times New Roman"/>
          <w:color w:val="000000"/>
          <w:sz w:val="28"/>
          <w:szCs w:val="28"/>
          <w:lang w:val="uk-UA"/>
        </w:rPr>
        <w:t xml:space="preserve"> </w:t>
      </w:r>
      <w:proofErr w:type="spellStart"/>
      <w:r w:rsidRPr="00D12E91">
        <w:rPr>
          <w:rFonts w:ascii="Times New Roman" w:hAnsi="Times New Roman"/>
          <w:color w:val="000000"/>
          <w:sz w:val="28"/>
          <w:szCs w:val="28"/>
        </w:rPr>
        <w:t>for</w:t>
      </w:r>
      <w:proofErr w:type="spellEnd"/>
      <w:r w:rsidRPr="00D12E91">
        <w:rPr>
          <w:rFonts w:ascii="Times New Roman" w:hAnsi="Times New Roman"/>
          <w:color w:val="000000"/>
          <w:sz w:val="28"/>
          <w:szCs w:val="28"/>
          <w:lang w:val="uk-UA"/>
        </w:rPr>
        <w:t xml:space="preserve"> </w:t>
      </w:r>
      <w:proofErr w:type="spellStart"/>
      <w:r w:rsidRPr="00D12E91">
        <w:rPr>
          <w:rFonts w:ascii="Times New Roman" w:hAnsi="Times New Roman"/>
          <w:color w:val="000000"/>
          <w:sz w:val="28"/>
          <w:szCs w:val="28"/>
        </w:rPr>
        <w:t>Statistics</w:t>
      </w:r>
      <w:proofErr w:type="spellEnd"/>
      <w:r w:rsidRPr="00D12E91">
        <w:rPr>
          <w:rFonts w:ascii="Times New Roman" w:hAnsi="Times New Roman"/>
          <w:color w:val="000000"/>
          <w:sz w:val="28"/>
          <w:szCs w:val="28"/>
          <w:lang w:val="uk-UA"/>
        </w:rPr>
        <w:t xml:space="preserve">), даних спільного проекту Організації економічного співробітництва і розвитку (ОЕСР) та </w:t>
      </w:r>
      <w:proofErr w:type="spellStart"/>
      <w:r w:rsidRPr="00D12E91">
        <w:rPr>
          <w:rFonts w:ascii="Times New Roman" w:hAnsi="Times New Roman"/>
          <w:color w:val="000000"/>
          <w:sz w:val="28"/>
          <w:szCs w:val="28"/>
          <w:lang w:val="uk-UA"/>
        </w:rPr>
        <w:t>Євростату</w:t>
      </w:r>
      <w:proofErr w:type="spellEnd"/>
      <w:r w:rsidRPr="00D12E91">
        <w:rPr>
          <w:rFonts w:ascii="Times New Roman" w:hAnsi="Times New Roman"/>
          <w:color w:val="000000"/>
          <w:sz w:val="28"/>
          <w:szCs w:val="28"/>
          <w:lang w:val="uk-UA"/>
        </w:rPr>
        <w:t xml:space="preserve"> під назвою «</w:t>
      </w:r>
      <w:r w:rsidRPr="00D12E91">
        <w:rPr>
          <w:rFonts w:ascii="Times New Roman" w:hAnsi="Times New Roman"/>
          <w:color w:val="000000"/>
          <w:sz w:val="28"/>
          <w:szCs w:val="28"/>
          <w:lang w:val="en-US"/>
        </w:rPr>
        <w:t>The</w:t>
      </w:r>
      <w:r w:rsidRPr="00D12E91">
        <w:rPr>
          <w:rFonts w:ascii="Times New Roman" w:hAnsi="Times New Roman"/>
          <w:color w:val="000000"/>
          <w:sz w:val="28"/>
          <w:szCs w:val="28"/>
          <w:lang w:val="uk-UA"/>
        </w:rPr>
        <w:t xml:space="preserve"> </w:t>
      </w:r>
      <w:r w:rsidRPr="00D12E91">
        <w:rPr>
          <w:rFonts w:ascii="Times New Roman" w:hAnsi="Times New Roman"/>
          <w:color w:val="000000"/>
          <w:sz w:val="28"/>
          <w:szCs w:val="28"/>
          <w:lang w:val="en-US"/>
        </w:rPr>
        <w:t>Indicators</w:t>
      </w:r>
      <w:r w:rsidRPr="00D12E91">
        <w:rPr>
          <w:rFonts w:ascii="Times New Roman" w:hAnsi="Times New Roman"/>
          <w:color w:val="000000"/>
          <w:sz w:val="28"/>
          <w:szCs w:val="28"/>
          <w:lang w:val="uk-UA"/>
        </w:rPr>
        <w:t xml:space="preserve"> </w:t>
      </w:r>
      <w:r w:rsidRPr="00D12E91">
        <w:rPr>
          <w:rFonts w:ascii="Times New Roman" w:hAnsi="Times New Roman"/>
          <w:color w:val="000000"/>
          <w:sz w:val="28"/>
          <w:szCs w:val="28"/>
          <w:lang w:val="en-US"/>
        </w:rPr>
        <w:t>of</w:t>
      </w:r>
      <w:r w:rsidRPr="00D12E91">
        <w:rPr>
          <w:rFonts w:ascii="Times New Roman" w:hAnsi="Times New Roman"/>
          <w:color w:val="000000"/>
          <w:sz w:val="28"/>
          <w:szCs w:val="28"/>
          <w:lang w:val="uk-UA"/>
        </w:rPr>
        <w:t xml:space="preserve"> </w:t>
      </w:r>
      <w:r w:rsidRPr="00D12E91">
        <w:rPr>
          <w:rFonts w:ascii="Times New Roman" w:hAnsi="Times New Roman"/>
          <w:color w:val="000000"/>
          <w:sz w:val="28"/>
          <w:szCs w:val="28"/>
          <w:lang w:val="en-US"/>
        </w:rPr>
        <w:t>Education</w:t>
      </w:r>
      <w:r w:rsidRPr="00D12E91">
        <w:rPr>
          <w:rFonts w:ascii="Times New Roman" w:hAnsi="Times New Roman"/>
          <w:color w:val="000000"/>
          <w:sz w:val="28"/>
          <w:szCs w:val="28"/>
          <w:lang w:val="uk-UA"/>
        </w:rPr>
        <w:t xml:space="preserve"> </w:t>
      </w:r>
      <w:r w:rsidRPr="00D12E91">
        <w:rPr>
          <w:rFonts w:ascii="Times New Roman" w:hAnsi="Times New Roman"/>
          <w:color w:val="000000"/>
          <w:sz w:val="28"/>
          <w:szCs w:val="28"/>
          <w:lang w:val="en-US"/>
        </w:rPr>
        <w:t>Systems</w:t>
      </w:r>
      <w:r w:rsidRPr="00D12E91">
        <w:rPr>
          <w:rFonts w:ascii="Times New Roman" w:hAnsi="Times New Roman"/>
          <w:color w:val="000000"/>
          <w:sz w:val="28"/>
          <w:szCs w:val="28"/>
          <w:lang w:val="uk-UA"/>
        </w:rPr>
        <w:t xml:space="preserve"> (</w:t>
      </w:r>
      <w:r w:rsidRPr="00D12E91">
        <w:rPr>
          <w:rFonts w:ascii="Times New Roman" w:hAnsi="Times New Roman"/>
          <w:color w:val="000000"/>
          <w:sz w:val="28"/>
          <w:szCs w:val="28"/>
          <w:lang w:val="en-US"/>
        </w:rPr>
        <w:t>INES</w:t>
      </w:r>
      <w:r w:rsidRPr="00D12E91">
        <w:rPr>
          <w:rFonts w:ascii="Times New Roman" w:hAnsi="Times New Roman"/>
          <w:color w:val="000000"/>
          <w:sz w:val="28"/>
          <w:szCs w:val="28"/>
          <w:lang w:val="uk-UA"/>
        </w:rPr>
        <w:t>)» («Індикатори освітніх систем»)  засвідчує</w:t>
      </w:r>
      <w:r w:rsidRPr="00D12E91">
        <w:rPr>
          <w:rFonts w:ascii="Times New Roman" w:hAnsi="Times New Roman"/>
          <w:color w:val="000000"/>
          <w:sz w:val="28"/>
          <w:szCs w:val="28"/>
          <w:lang w:val="uk-UA" w:eastAsia="ru-RU"/>
        </w:rPr>
        <w:t xml:space="preserve">, що </w:t>
      </w:r>
      <w:r w:rsidRPr="00D12E91">
        <w:rPr>
          <w:rFonts w:ascii="Times New Roman" w:eastAsia="Times New Roman" w:hAnsi="Times New Roman"/>
          <w:color w:val="000000"/>
          <w:sz w:val="28"/>
          <w:szCs w:val="28"/>
          <w:lang w:val="uk-UA" w:eastAsia="uk-UA"/>
        </w:rPr>
        <w:t xml:space="preserve">в основу професійної підготовки викладачів інформатики в міжнародному освітньому середовищі покладено ідеї відкритості (здатність освіти до саморозвитку), мобільності (активізація всіх сфер життя суспільства, гнучка адаптація до вимог ринку праці), неперервності (навчання впродовж життя), випереджувального розвитку (орієнтація на майбутнє).  Ці ідеї перебувають у постійному розвитку й відображають нову перспективу досягнення цілей професійного навчання  конкурентоспроможних фахівців. </w:t>
      </w:r>
    </w:p>
    <w:p w:rsidR="00F24A00" w:rsidRPr="004527D9" w:rsidRDefault="00F24A00" w:rsidP="00F24A00">
      <w:pPr>
        <w:spacing w:after="0" w:line="240" w:lineRule="auto"/>
        <w:ind w:firstLine="709"/>
        <w:jc w:val="both"/>
        <w:rPr>
          <w:rFonts w:ascii="Times New Roman" w:hAnsi="Times New Roman"/>
          <w:sz w:val="28"/>
          <w:lang w:val="uk-UA"/>
        </w:rPr>
      </w:pPr>
      <w:r w:rsidRPr="004527D9">
        <w:rPr>
          <w:rFonts w:ascii="Times New Roman" w:hAnsi="Times New Roman"/>
          <w:sz w:val="28"/>
          <w:lang w:val="uk-UA"/>
        </w:rPr>
        <w:t>Узагальнення результа</w:t>
      </w:r>
      <w:r>
        <w:rPr>
          <w:rFonts w:ascii="Times New Roman" w:hAnsi="Times New Roman"/>
          <w:sz w:val="28"/>
          <w:lang w:val="uk-UA"/>
        </w:rPr>
        <w:t>тів аналізу проблеми формування</w:t>
      </w:r>
      <w:r w:rsidRPr="004527D9">
        <w:rPr>
          <w:rFonts w:ascii="Times New Roman" w:hAnsi="Times New Roman"/>
          <w:sz w:val="28"/>
          <w:lang w:val="uk-UA"/>
        </w:rPr>
        <w:t xml:space="preserve"> соціально-професійної  мобільності  майбутніх  викладачів інформатики у науковому дискурсі,  уможливили  процес подальшої  дослідно-експериментальної  діяльності  щодо  розробки  та впровадження педагогічних умов формування соціально-професійної мобільності майбутніх викладачів інформатики у магістерській підготовці.</w:t>
      </w:r>
    </w:p>
    <w:p w:rsidR="00F24A00" w:rsidRPr="004527D9" w:rsidRDefault="00F24A00" w:rsidP="00F24A00">
      <w:pPr>
        <w:spacing w:after="0" w:line="240" w:lineRule="auto"/>
        <w:ind w:firstLine="709"/>
        <w:jc w:val="both"/>
        <w:rPr>
          <w:rFonts w:ascii="Times New Roman" w:hAnsi="Times New Roman"/>
          <w:sz w:val="28"/>
          <w:szCs w:val="28"/>
          <w:lang w:val="uk-UA"/>
        </w:rPr>
      </w:pPr>
      <w:r w:rsidRPr="004527D9">
        <w:rPr>
          <w:rFonts w:ascii="Times New Roman" w:hAnsi="Times New Roman"/>
          <w:sz w:val="28"/>
          <w:szCs w:val="28"/>
          <w:lang w:val="uk-UA"/>
        </w:rPr>
        <w:t xml:space="preserve">У другому розділі  - </w:t>
      </w:r>
      <w:r w:rsidRPr="004527D9">
        <w:rPr>
          <w:rFonts w:ascii="Times New Roman" w:hAnsi="Times New Roman"/>
          <w:b/>
          <w:sz w:val="28"/>
          <w:szCs w:val="28"/>
          <w:lang w:val="uk-UA"/>
        </w:rPr>
        <w:t>«</w:t>
      </w:r>
      <w:bookmarkStart w:id="1" w:name="_Toc477806582"/>
      <w:r w:rsidRPr="004527D9">
        <w:rPr>
          <w:rFonts w:ascii="Times New Roman" w:hAnsi="Times New Roman"/>
          <w:b/>
          <w:sz w:val="28"/>
          <w:szCs w:val="28"/>
          <w:lang w:val="uk-UA"/>
        </w:rPr>
        <w:t>Організаційно-методичні основи формування соціально-професійної мобільності майбутніх викладачів інформатики</w:t>
      </w:r>
      <w:bookmarkEnd w:id="1"/>
      <w:r w:rsidRPr="004527D9">
        <w:rPr>
          <w:rFonts w:ascii="Times New Roman" w:hAnsi="Times New Roman"/>
          <w:b/>
          <w:sz w:val="28"/>
          <w:szCs w:val="28"/>
          <w:lang w:val="uk-UA"/>
        </w:rPr>
        <w:t xml:space="preserve">» - </w:t>
      </w:r>
      <w:r w:rsidRPr="004527D9">
        <w:rPr>
          <w:rFonts w:ascii="Times New Roman" w:hAnsi="Times New Roman"/>
          <w:sz w:val="28"/>
          <w:szCs w:val="28"/>
          <w:lang w:val="uk-UA"/>
        </w:rPr>
        <w:t>теоретично обґрунтовано педагогічні умови формування соціально-професійної мобільності майбутніх викладачів інформатики в умовах магістратури, визначено структуру, спроектовано структурно-функціональну модель формування означеного психолого-педагогічного феномену та розроблено методичний супровід.</w:t>
      </w:r>
    </w:p>
    <w:p w:rsidR="00F24A00" w:rsidRPr="004527D9" w:rsidRDefault="00F24A00" w:rsidP="00F24A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підставі аналізу психолого-педагогічної літератури з теми дослідження, вивчення компонентного складу</w:t>
      </w:r>
      <w:r w:rsidRPr="004527D9">
        <w:rPr>
          <w:rFonts w:ascii="Times New Roman" w:hAnsi="Times New Roman"/>
          <w:sz w:val="28"/>
          <w:szCs w:val="28"/>
          <w:lang w:val="uk-UA"/>
        </w:rPr>
        <w:t xml:space="preserve"> соціально-професійної мобільності майбутнього викладача інформатики</w:t>
      </w:r>
      <w:r>
        <w:rPr>
          <w:rFonts w:ascii="Times New Roman" w:hAnsi="Times New Roman"/>
          <w:sz w:val="28"/>
          <w:szCs w:val="28"/>
          <w:lang w:val="uk-UA"/>
        </w:rPr>
        <w:t>, власного досвіду їх фахової підготовки виявлено</w:t>
      </w:r>
      <w:r w:rsidRPr="004527D9">
        <w:rPr>
          <w:rFonts w:ascii="Times New Roman" w:hAnsi="Times New Roman"/>
          <w:sz w:val="28"/>
          <w:szCs w:val="28"/>
          <w:lang w:val="uk-UA"/>
        </w:rPr>
        <w:t xml:space="preserve"> та </w:t>
      </w:r>
      <w:r>
        <w:rPr>
          <w:rFonts w:ascii="Times New Roman" w:hAnsi="Times New Roman"/>
          <w:sz w:val="28"/>
          <w:szCs w:val="28"/>
          <w:lang w:val="uk-UA"/>
        </w:rPr>
        <w:t>обґрунтовано таку сукупність педагогічних умов</w:t>
      </w:r>
      <w:r w:rsidRPr="004527D9">
        <w:rPr>
          <w:rFonts w:ascii="Times New Roman" w:hAnsi="Times New Roman"/>
          <w:sz w:val="28"/>
          <w:szCs w:val="28"/>
          <w:lang w:val="uk-UA"/>
        </w:rPr>
        <w:t xml:space="preserve"> формування соціально-професійної мобільності досліджуван</w:t>
      </w:r>
      <w:r>
        <w:rPr>
          <w:rFonts w:ascii="Times New Roman" w:hAnsi="Times New Roman"/>
          <w:sz w:val="28"/>
          <w:szCs w:val="28"/>
          <w:lang w:val="uk-UA"/>
        </w:rPr>
        <w:t>ої категорії майбутніх фахівців</w:t>
      </w:r>
      <w:r w:rsidRPr="004527D9">
        <w:rPr>
          <w:rFonts w:ascii="Times New Roman" w:hAnsi="Times New Roman"/>
          <w:sz w:val="28"/>
          <w:szCs w:val="28"/>
          <w:lang w:val="uk-UA"/>
        </w:rPr>
        <w:t>.</w:t>
      </w:r>
    </w:p>
    <w:p w:rsidR="00F24A00" w:rsidRPr="004527D9" w:rsidRDefault="00F24A00" w:rsidP="00F24A00">
      <w:pPr>
        <w:spacing w:after="0" w:line="240" w:lineRule="auto"/>
        <w:ind w:firstLine="709"/>
        <w:jc w:val="both"/>
        <w:rPr>
          <w:rFonts w:ascii="Times New Roman" w:hAnsi="Times New Roman"/>
          <w:sz w:val="28"/>
          <w:szCs w:val="28"/>
          <w:lang w:val="uk-UA"/>
        </w:rPr>
      </w:pPr>
      <w:r w:rsidRPr="004527D9">
        <w:rPr>
          <w:rFonts w:ascii="Times New Roman" w:hAnsi="Times New Roman"/>
          <w:sz w:val="28"/>
          <w:szCs w:val="28"/>
          <w:lang w:val="uk-UA"/>
        </w:rPr>
        <w:lastRenderedPageBreak/>
        <w:t xml:space="preserve">Перша педагогічна умова – </w:t>
      </w:r>
      <w:r w:rsidRPr="004527D9">
        <w:rPr>
          <w:rFonts w:ascii="Times New Roman" w:hAnsi="Times New Roman"/>
          <w:i/>
          <w:sz w:val="28"/>
          <w:szCs w:val="28"/>
          <w:lang w:val="uk-UA"/>
        </w:rPr>
        <w:t>мобілізація ресурсів суб’єктності майбутніх викладачів інформатики, переведення резервного потенціалу соціально-професійної мобільності зі стану потенційного до актуального</w:t>
      </w:r>
      <w:r w:rsidRPr="004527D9">
        <w:rPr>
          <w:rFonts w:ascii="Times New Roman" w:hAnsi="Times New Roman"/>
          <w:sz w:val="28"/>
          <w:szCs w:val="28"/>
          <w:lang w:val="uk-UA"/>
        </w:rPr>
        <w:t xml:space="preserve"> – акцентує на важливості умінь та </w:t>
      </w:r>
      <w:proofErr w:type="spellStart"/>
      <w:r w:rsidRPr="004527D9">
        <w:rPr>
          <w:rFonts w:ascii="Times New Roman" w:hAnsi="Times New Roman"/>
          <w:sz w:val="28"/>
          <w:szCs w:val="28"/>
          <w:lang w:val="uk-UA"/>
        </w:rPr>
        <w:t>здатностей</w:t>
      </w:r>
      <w:proofErr w:type="spellEnd"/>
      <w:r w:rsidRPr="004527D9">
        <w:rPr>
          <w:rFonts w:ascii="Times New Roman" w:hAnsi="Times New Roman"/>
          <w:sz w:val="28"/>
          <w:szCs w:val="28"/>
          <w:lang w:val="uk-UA"/>
        </w:rPr>
        <w:t xml:space="preserve"> майбутніх викладачів інформатики наділяти соціально-професійну мобільніст</w:t>
      </w:r>
      <w:r>
        <w:rPr>
          <w:rFonts w:ascii="Times New Roman" w:hAnsi="Times New Roman"/>
          <w:sz w:val="28"/>
          <w:szCs w:val="28"/>
          <w:lang w:val="uk-UA"/>
        </w:rPr>
        <w:t xml:space="preserve">ь суб’єктивними </w:t>
      </w:r>
      <w:proofErr w:type="spellStart"/>
      <w:r>
        <w:rPr>
          <w:rFonts w:ascii="Times New Roman" w:hAnsi="Times New Roman"/>
          <w:sz w:val="28"/>
          <w:szCs w:val="28"/>
          <w:lang w:val="uk-UA"/>
        </w:rPr>
        <w:t>сенсами</w:t>
      </w:r>
      <w:proofErr w:type="spellEnd"/>
      <w:r>
        <w:rPr>
          <w:rFonts w:ascii="Times New Roman" w:hAnsi="Times New Roman"/>
          <w:sz w:val="28"/>
          <w:szCs w:val="28"/>
          <w:lang w:val="uk-UA"/>
        </w:rPr>
        <w:t>, готовністю</w:t>
      </w:r>
      <w:r w:rsidRPr="004527D9">
        <w:rPr>
          <w:rFonts w:ascii="Times New Roman" w:hAnsi="Times New Roman"/>
          <w:sz w:val="28"/>
          <w:szCs w:val="28"/>
          <w:lang w:val="uk-UA"/>
        </w:rPr>
        <w:t xml:space="preserve"> бути суб’єктами особистісної життєдіяльності, що передбачає розви</w:t>
      </w:r>
      <w:r>
        <w:rPr>
          <w:rFonts w:ascii="Times New Roman" w:hAnsi="Times New Roman"/>
          <w:sz w:val="28"/>
          <w:szCs w:val="28"/>
          <w:lang w:val="uk-UA"/>
        </w:rPr>
        <w:t>нену самосвідомість особистості,</w:t>
      </w:r>
      <w:r w:rsidRPr="004527D9">
        <w:rPr>
          <w:rFonts w:ascii="Times New Roman" w:hAnsi="Times New Roman"/>
          <w:sz w:val="28"/>
          <w:szCs w:val="28"/>
          <w:lang w:val="uk-UA"/>
        </w:rPr>
        <w:t xml:space="preserve"> уміння </w:t>
      </w:r>
      <w:proofErr w:type="spellStart"/>
      <w:r w:rsidRPr="004527D9">
        <w:rPr>
          <w:rFonts w:ascii="Times New Roman" w:hAnsi="Times New Roman"/>
          <w:sz w:val="28"/>
          <w:szCs w:val="28"/>
          <w:lang w:val="uk-UA"/>
        </w:rPr>
        <w:t>оперативно</w:t>
      </w:r>
      <w:proofErr w:type="spellEnd"/>
      <w:r w:rsidRPr="004527D9">
        <w:rPr>
          <w:rFonts w:ascii="Times New Roman" w:hAnsi="Times New Roman"/>
          <w:sz w:val="28"/>
          <w:szCs w:val="28"/>
          <w:lang w:val="uk-UA"/>
        </w:rPr>
        <w:t xml:space="preserve"> здійснювати </w:t>
      </w:r>
      <w:r>
        <w:rPr>
          <w:rFonts w:ascii="Times New Roman" w:hAnsi="Times New Roman"/>
          <w:sz w:val="28"/>
          <w:szCs w:val="28"/>
          <w:lang w:val="uk-UA"/>
        </w:rPr>
        <w:t>цілепокладання,</w:t>
      </w:r>
      <w:r w:rsidRPr="004527D9">
        <w:rPr>
          <w:rFonts w:ascii="Times New Roman" w:hAnsi="Times New Roman"/>
          <w:sz w:val="28"/>
          <w:szCs w:val="28"/>
          <w:lang w:val="uk-UA"/>
        </w:rPr>
        <w:t xml:space="preserve"> готовність до системної динамічної  інтелектуальної праці; здатність особистості </w:t>
      </w:r>
      <w:proofErr w:type="spellStart"/>
      <w:r w:rsidRPr="004527D9">
        <w:rPr>
          <w:rFonts w:ascii="Times New Roman" w:hAnsi="Times New Roman"/>
          <w:sz w:val="28"/>
          <w:szCs w:val="28"/>
          <w:lang w:val="uk-UA"/>
        </w:rPr>
        <w:t>гнучко</w:t>
      </w:r>
      <w:proofErr w:type="spellEnd"/>
      <w:r w:rsidRPr="004527D9">
        <w:rPr>
          <w:rFonts w:ascii="Times New Roman" w:hAnsi="Times New Roman"/>
          <w:sz w:val="28"/>
          <w:szCs w:val="28"/>
          <w:lang w:val="uk-UA"/>
        </w:rPr>
        <w:t xml:space="preserve"> </w:t>
      </w:r>
      <w:proofErr w:type="spellStart"/>
      <w:r w:rsidRPr="004527D9">
        <w:rPr>
          <w:rFonts w:ascii="Times New Roman" w:hAnsi="Times New Roman"/>
          <w:sz w:val="28"/>
          <w:szCs w:val="28"/>
          <w:lang w:val="uk-UA"/>
        </w:rPr>
        <w:t>самозмінюватися</w:t>
      </w:r>
      <w:proofErr w:type="spellEnd"/>
      <w:r w:rsidRPr="004527D9">
        <w:rPr>
          <w:rFonts w:ascii="Times New Roman" w:hAnsi="Times New Roman"/>
          <w:sz w:val="28"/>
          <w:szCs w:val="28"/>
          <w:lang w:val="uk-UA"/>
        </w:rPr>
        <w:t>, «</w:t>
      </w:r>
      <w:proofErr w:type="spellStart"/>
      <w:r w:rsidRPr="004527D9">
        <w:rPr>
          <w:rFonts w:ascii="Times New Roman" w:hAnsi="Times New Roman"/>
          <w:sz w:val="28"/>
          <w:szCs w:val="28"/>
          <w:lang w:val="uk-UA"/>
        </w:rPr>
        <w:t>самобудуватися</w:t>
      </w:r>
      <w:proofErr w:type="spellEnd"/>
      <w:r w:rsidRPr="004527D9">
        <w:rPr>
          <w:rFonts w:ascii="Times New Roman" w:hAnsi="Times New Roman"/>
          <w:sz w:val="28"/>
          <w:szCs w:val="28"/>
          <w:lang w:val="uk-UA"/>
        </w:rPr>
        <w:t xml:space="preserve">», досягати професійних </w:t>
      </w:r>
      <w:proofErr w:type="spellStart"/>
      <w:r w:rsidRPr="004527D9">
        <w:rPr>
          <w:rFonts w:ascii="Times New Roman" w:hAnsi="Times New Roman"/>
          <w:sz w:val="28"/>
          <w:szCs w:val="28"/>
          <w:lang w:val="uk-UA"/>
        </w:rPr>
        <w:t>акме</w:t>
      </w:r>
      <w:proofErr w:type="spellEnd"/>
      <w:r w:rsidRPr="004527D9">
        <w:rPr>
          <w:rFonts w:ascii="Times New Roman" w:hAnsi="Times New Roman"/>
          <w:sz w:val="28"/>
          <w:szCs w:val="28"/>
          <w:lang w:val="uk-UA"/>
        </w:rPr>
        <w:t>.</w:t>
      </w:r>
    </w:p>
    <w:p w:rsidR="00F24A00" w:rsidRPr="004527D9" w:rsidRDefault="00F24A00" w:rsidP="00F24A00">
      <w:pPr>
        <w:spacing w:after="0" w:line="240" w:lineRule="auto"/>
        <w:ind w:firstLine="709"/>
        <w:jc w:val="both"/>
        <w:rPr>
          <w:rFonts w:ascii="Times New Roman" w:hAnsi="Times New Roman"/>
          <w:sz w:val="28"/>
          <w:szCs w:val="28"/>
          <w:lang w:val="uk-UA"/>
        </w:rPr>
      </w:pPr>
      <w:r w:rsidRPr="004527D9">
        <w:rPr>
          <w:rFonts w:ascii="Times New Roman" w:hAnsi="Times New Roman"/>
          <w:sz w:val="28"/>
          <w:szCs w:val="28"/>
          <w:lang w:val="uk-UA"/>
        </w:rPr>
        <w:t xml:space="preserve">Друга педагогічна умова – </w:t>
      </w:r>
      <w:r w:rsidRPr="004527D9">
        <w:rPr>
          <w:rFonts w:ascii="Times New Roman" w:hAnsi="Times New Roman"/>
          <w:i/>
          <w:sz w:val="28"/>
          <w:szCs w:val="28"/>
          <w:lang w:val="uk-UA"/>
        </w:rPr>
        <w:t>створення інноваційно-розвивального освітнього простору  у процесі магістерської підготовки</w:t>
      </w:r>
      <w:r>
        <w:rPr>
          <w:rFonts w:ascii="Times New Roman" w:hAnsi="Times New Roman"/>
          <w:sz w:val="28"/>
          <w:szCs w:val="28"/>
          <w:lang w:val="uk-UA"/>
        </w:rPr>
        <w:t xml:space="preserve"> – зосереджує на</w:t>
      </w:r>
      <w:r w:rsidRPr="004527D9">
        <w:rPr>
          <w:rFonts w:ascii="Times New Roman" w:hAnsi="Times New Roman"/>
          <w:sz w:val="28"/>
          <w:szCs w:val="28"/>
          <w:lang w:val="uk-UA"/>
        </w:rPr>
        <w:t xml:space="preserve"> орган</w:t>
      </w:r>
      <w:r>
        <w:rPr>
          <w:rFonts w:ascii="Times New Roman" w:hAnsi="Times New Roman"/>
          <w:sz w:val="28"/>
          <w:szCs w:val="28"/>
          <w:lang w:val="uk-UA"/>
        </w:rPr>
        <w:t>ізації</w:t>
      </w:r>
      <w:r w:rsidRPr="004527D9">
        <w:rPr>
          <w:rFonts w:ascii="Times New Roman" w:hAnsi="Times New Roman"/>
          <w:sz w:val="28"/>
          <w:szCs w:val="28"/>
          <w:lang w:val="uk-UA"/>
        </w:rPr>
        <w:t xml:space="preserve"> творчої вільної атмосфери серед професорсько-викладацького складу, що сприяє пошуку креативних інновацій, утвердженню цінностей академічної доброчесності, пріоритетності наукової етики, інтенцій саморозвитку, самовдосконалення, підтримці та розвитку корпоративних традицій, актив</w:t>
      </w:r>
      <w:r>
        <w:rPr>
          <w:rFonts w:ascii="Times New Roman" w:hAnsi="Times New Roman"/>
          <w:sz w:val="28"/>
          <w:szCs w:val="28"/>
          <w:lang w:val="uk-UA"/>
        </w:rPr>
        <w:t>ної життєвої позиції, формуванню</w:t>
      </w:r>
      <w:r w:rsidRPr="004527D9">
        <w:rPr>
          <w:rFonts w:ascii="Times New Roman" w:hAnsi="Times New Roman"/>
          <w:sz w:val="28"/>
          <w:szCs w:val="28"/>
          <w:lang w:val="uk-UA"/>
        </w:rPr>
        <w:t xml:space="preserve"> творчої взаємодії у системі «викладач – студент».</w:t>
      </w:r>
    </w:p>
    <w:p w:rsidR="00F24A00" w:rsidRPr="00A10E77" w:rsidRDefault="00F24A00" w:rsidP="00F24A00">
      <w:pPr>
        <w:spacing w:after="0" w:line="240" w:lineRule="auto"/>
        <w:ind w:firstLine="709"/>
        <w:jc w:val="both"/>
        <w:rPr>
          <w:rFonts w:ascii="Times New Roman" w:hAnsi="Times New Roman"/>
          <w:sz w:val="28"/>
          <w:szCs w:val="28"/>
          <w:lang w:val="uk-UA"/>
        </w:rPr>
      </w:pPr>
      <w:r w:rsidRPr="004527D9">
        <w:rPr>
          <w:rFonts w:ascii="Times New Roman" w:hAnsi="Times New Roman"/>
          <w:sz w:val="28"/>
          <w:szCs w:val="28"/>
          <w:lang w:val="uk-UA"/>
        </w:rPr>
        <w:t xml:space="preserve">Третя педагогічна умова – </w:t>
      </w:r>
      <w:r w:rsidRPr="004527D9">
        <w:rPr>
          <w:rFonts w:ascii="Times New Roman" w:hAnsi="Times New Roman"/>
          <w:i/>
          <w:sz w:val="28"/>
          <w:szCs w:val="28"/>
          <w:lang w:val="uk-UA"/>
        </w:rPr>
        <w:t>збагачення рефлексивно-оцінного досвіду майбутніх викладачів інформатики</w:t>
      </w:r>
      <w:r w:rsidRPr="004527D9">
        <w:rPr>
          <w:rFonts w:ascii="Times New Roman" w:hAnsi="Times New Roman"/>
          <w:sz w:val="28"/>
          <w:szCs w:val="28"/>
          <w:lang w:val="uk-UA"/>
        </w:rPr>
        <w:t xml:space="preserve"> – пов’язана з процесом самопізнання майбутнього викладача інформатики як професіонала шляхом самоаналізу власних професійних знань і особистих якостей, поведінки та переживань у зв’язку з професійною педагогічною діяльністю, усвідомлення того, як його сприймають та </w:t>
      </w:r>
      <w:r w:rsidRPr="00A10E77">
        <w:rPr>
          <w:rFonts w:ascii="Times New Roman" w:hAnsi="Times New Roman"/>
          <w:sz w:val="28"/>
          <w:szCs w:val="28"/>
          <w:lang w:val="uk-UA"/>
        </w:rPr>
        <w:t>оцінюють інші суб’єкти навчально-виховного процесу.</w:t>
      </w:r>
    </w:p>
    <w:p w:rsidR="00F24A00" w:rsidRPr="00574CFE" w:rsidRDefault="00F24A00" w:rsidP="00F24A00">
      <w:pPr>
        <w:spacing w:after="0" w:line="240" w:lineRule="auto"/>
        <w:ind w:firstLine="709"/>
        <w:jc w:val="both"/>
        <w:rPr>
          <w:rFonts w:ascii="Times New Roman" w:hAnsi="Times New Roman"/>
          <w:sz w:val="28"/>
          <w:szCs w:val="28"/>
          <w:lang w:val="uk-UA"/>
        </w:rPr>
      </w:pPr>
      <w:r w:rsidRPr="00A10E77">
        <w:rPr>
          <w:rFonts w:ascii="Times New Roman" w:hAnsi="Times New Roman"/>
          <w:sz w:val="28"/>
          <w:szCs w:val="28"/>
          <w:lang w:val="uk-UA"/>
        </w:rPr>
        <w:t xml:space="preserve">Комплексну реалізацію сукупності зазначених педагогічних умов здійснювали інтерактивними й інформаційно-комунікаційними технологіями навчання і сприяли формуванню соціально-професійної мобільності </w:t>
      </w:r>
      <w:r w:rsidRPr="00A10E77">
        <w:rPr>
          <w:rFonts w:ascii="Times New Roman" w:hAnsi="Times New Roman"/>
          <w:color w:val="000000"/>
          <w:sz w:val="28"/>
          <w:szCs w:val="28"/>
          <w:lang w:val="uk-UA"/>
        </w:rPr>
        <w:t>майбутніх викладачів інформатики</w:t>
      </w:r>
      <w:r>
        <w:rPr>
          <w:rFonts w:ascii="Times New Roman" w:hAnsi="Times New Roman"/>
          <w:color w:val="000000"/>
          <w:sz w:val="28"/>
          <w:szCs w:val="28"/>
          <w:lang w:val="uk-UA"/>
        </w:rPr>
        <w:t>.</w:t>
      </w:r>
    </w:p>
    <w:p w:rsidR="00F24A00" w:rsidRPr="00F74240" w:rsidRDefault="00F24A00" w:rsidP="00F24A00">
      <w:pPr>
        <w:spacing w:after="0" w:line="240" w:lineRule="auto"/>
        <w:ind w:firstLine="709"/>
        <w:jc w:val="both"/>
        <w:rPr>
          <w:rFonts w:ascii="Times New Roman" w:hAnsi="Times New Roman"/>
          <w:sz w:val="28"/>
          <w:szCs w:val="28"/>
          <w:lang w:val="uk-UA"/>
        </w:rPr>
      </w:pPr>
      <w:r w:rsidRPr="004527D9">
        <w:rPr>
          <w:rFonts w:ascii="Times New Roman" w:hAnsi="Times New Roman"/>
          <w:sz w:val="28"/>
          <w:szCs w:val="28"/>
          <w:lang w:val="uk-UA"/>
        </w:rPr>
        <w:t xml:space="preserve">З огляду на теоретичний аналіз проблеми та досліджень із питань моделювання соціальних систем на основі відображення сутнісних характеристик і </w:t>
      </w:r>
      <w:r w:rsidRPr="00A10E77">
        <w:rPr>
          <w:rFonts w:ascii="Times New Roman" w:hAnsi="Times New Roman"/>
          <w:sz w:val="28"/>
          <w:szCs w:val="28"/>
          <w:lang w:val="uk-UA"/>
        </w:rPr>
        <w:t xml:space="preserve">внутрішньої структури соціально-професійної мобільності, </w:t>
      </w:r>
      <w:r>
        <w:rPr>
          <w:rFonts w:ascii="Times New Roman" w:hAnsi="Times New Roman"/>
          <w:sz w:val="28"/>
          <w:szCs w:val="28"/>
          <w:lang w:val="uk-UA"/>
        </w:rPr>
        <w:t>в</w:t>
      </w:r>
      <w:r w:rsidRPr="00A10E77">
        <w:rPr>
          <w:rFonts w:ascii="Times New Roman" w:hAnsi="Times New Roman"/>
          <w:sz w:val="28"/>
          <w:szCs w:val="28"/>
          <w:lang w:val="uk-UA"/>
        </w:rPr>
        <w:t xml:space="preserve">ласне бачення процесу формування </w:t>
      </w:r>
      <w:r w:rsidRPr="00A10E77">
        <w:rPr>
          <w:rFonts w:ascii="Times New Roman" w:hAnsi="Times New Roman"/>
          <w:color w:val="000000"/>
          <w:sz w:val="28"/>
          <w:szCs w:val="28"/>
          <w:lang w:val="uk-UA"/>
        </w:rPr>
        <w:t>соціально-професійної мобільності майбутніх викладачів інформатики</w:t>
      </w:r>
      <w:r w:rsidRPr="00A10E77">
        <w:rPr>
          <w:rFonts w:ascii="Times New Roman" w:hAnsi="Times New Roman"/>
          <w:sz w:val="28"/>
          <w:szCs w:val="28"/>
          <w:lang w:val="uk-UA"/>
        </w:rPr>
        <w:t xml:space="preserve"> представлено в авторському варіанті структурно-функціональної моделі, яка відображає взаємозв’язок і взаємозалежність таких блоків:</w:t>
      </w:r>
      <w:r w:rsidRPr="00FC20AC">
        <w:rPr>
          <w:rFonts w:ascii="Times New Roman" w:hAnsi="Times New Roman"/>
          <w:i/>
          <w:color w:val="000000"/>
          <w:sz w:val="28"/>
          <w:szCs w:val="28"/>
          <w:lang w:val="uk-UA"/>
        </w:rPr>
        <w:t xml:space="preserve"> теоретико-цільового</w:t>
      </w:r>
      <w:r w:rsidRPr="00FC20AC">
        <w:rPr>
          <w:rFonts w:ascii="Times New Roman" w:hAnsi="Times New Roman"/>
          <w:color w:val="000000"/>
          <w:sz w:val="28"/>
          <w:szCs w:val="28"/>
          <w:lang w:val="uk-UA"/>
        </w:rPr>
        <w:t xml:space="preserve"> (</w:t>
      </w:r>
      <w:r w:rsidRPr="00FC20AC">
        <w:rPr>
          <w:rFonts w:ascii="Times New Roman" w:eastAsia="Times New Roman" w:hAnsi="Times New Roman"/>
          <w:color w:val="000000"/>
          <w:sz w:val="28"/>
          <w:szCs w:val="28"/>
          <w:lang w:val="uk-UA" w:eastAsia="uk-UA"/>
        </w:rPr>
        <w:t xml:space="preserve">науково обґрунтовану концепцію професійної підготовки магістрів з інформатики до соціально і </w:t>
      </w:r>
      <w:proofErr w:type="spellStart"/>
      <w:r w:rsidRPr="00FC20AC">
        <w:rPr>
          <w:rFonts w:ascii="Times New Roman" w:eastAsia="Times New Roman" w:hAnsi="Times New Roman"/>
          <w:color w:val="000000"/>
          <w:sz w:val="28"/>
          <w:szCs w:val="28"/>
          <w:lang w:val="uk-UA" w:eastAsia="uk-UA"/>
        </w:rPr>
        <w:t>професійно</w:t>
      </w:r>
      <w:proofErr w:type="spellEnd"/>
      <w:r w:rsidRPr="00FC20AC">
        <w:rPr>
          <w:rFonts w:ascii="Times New Roman" w:eastAsia="Times New Roman" w:hAnsi="Times New Roman"/>
          <w:color w:val="000000"/>
          <w:sz w:val="28"/>
          <w:szCs w:val="28"/>
          <w:lang w:val="uk-UA" w:eastAsia="uk-UA"/>
        </w:rPr>
        <w:t xml:space="preserve"> мобільної діяльності  на підставі </w:t>
      </w:r>
      <w:proofErr w:type="spellStart"/>
      <w:r w:rsidRPr="00FC20AC">
        <w:rPr>
          <w:rFonts w:ascii="Times New Roman" w:eastAsia="Times New Roman" w:hAnsi="Times New Roman"/>
          <w:color w:val="000000"/>
          <w:sz w:val="28"/>
          <w:szCs w:val="28"/>
          <w:lang w:val="uk-UA" w:eastAsia="uk-UA"/>
        </w:rPr>
        <w:t>парадигмальних</w:t>
      </w:r>
      <w:proofErr w:type="spellEnd"/>
      <w:r w:rsidRPr="00FC20AC">
        <w:rPr>
          <w:rFonts w:ascii="Times New Roman" w:eastAsia="Times New Roman" w:hAnsi="Times New Roman"/>
          <w:color w:val="000000"/>
          <w:sz w:val="28"/>
          <w:szCs w:val="28"/>
          <w:lang w:val="uk-UA" w:eastAsia="uk-UA"/>
        </w:rPr>
        <w:t>, концептуальних ідей і підходів)</w:t>
      </w:r>
      <w:r w:rsidRPr="00FC20AC">
        <w:rPr>
          <w:rFonts w:ascii="Times New Roman" w:hAnsi="Times New Roman"/>
          <w:color w:val="000000"/>
          <w:sz w:val="28"/>
          <w:szCs w:val="28"/>
          <w:lang w:val="uk-UA"/>
        </w:rPr>
        <w:t xml:space="preserve">, </w:t>
      </w:r>
      <w:r w:rsidRPr="00FC20AC">
        <w:rPr>
          <w:rFonts w:ascii="Times New Roman" w:hAnsi="Times New Roman"/>
          <w:i/>
          <w:color w:val="000000"/>
          <w:sz w:val="28"/>
          <w:szCs w:val="28"/>
          <w:lang w:val="uk-UA"/>
        </w:rPr>
        <w:t xml:space="preserve">організаційно-методичного </w:t>
      </w:r>
      <w:r w:rsidRPr="00FC20AC">
        <w:rPr>
          <w:rFonts w:ascii="Times New Roman" w:hAnsi="Times New Roman"/>
          <w:color w:val="000000"/>
          <w:sz w:val="28"/>
          <w:szCs w:val="28"/>
          <w:lang w:val="uk-UA"/>
        </w:rPr>
        <w:t>(</w:t>
      </w:r>
      <w:r w:rsidRPr="00FC20AC">
        <w:rPr>
          <w:rFonts w:ascii="Times New Roman" w:eastAsia="Times New Roman" w:hAnsi="Times New Roman"/>
          <w:color w:val="000000"/>
          <w:sz w:val="28"/>
          <w:szCs w:val="28"/>
          <w:lang w:val="uk-UA" w:eastAsia="uk-UA"/>
        </w:rPr>
        <w:t>спеціально організований науково-методичний супровід; сукупність компонентів професійної підготовки, які реалізувалися на відповідних процесуальних етапах упровадження педагогічних умов формування соціально-професійної мобільності;  оптимальна партнерська взаємодія у системі «викладач-студент»)</w:t>
      </w:r>
      <w:r w:rsidRPr="00FC20AC">
        <w:rPr>
          <w:rFonts w:ascii="Times New Roman" w:hAnsi="Times New Roman"/>
          <w:color w:val="000000"/>
          <w:sz w:val="28"/>
          <w:szCs w:val="28"/>
          <w:lang w:val="uk-UA"/>
        </w:rPr>
        <w:t xml:space="preserve"> й </w:t>
      </w:r>
      <w:r w:rsidRPr="00FC20AC">
        <w:rPr>
          <w:rFonts w:ascii="Times New Roman" w:hAnsi="Times New Roman"/>
          <w:i/>
          <w:color w:val="000000"/>
          <w:sz w:val="28"/>
          <w:szCs w:val="28"/>
          <w:lang w:val="uk-UA"/>
        </w:rPr>
        <w:t>контрольно-результативного</w:t>
      </w:r>
      <w:r w:rsidRPr="00FC20AC">
        <w:rPr>
          <w:rFonts w:ascii="Times New Roman" w:hAnsi="Times New Roman"/>
          <w:color w:val="000000"/>
          <w:sz w:val="28"/>
          <w:szCs w:val="28"/>
          <w:lang w:val="uk-UA"/>
        </w:rPr>
        <w:t xml:space="preserve"> (</w:t>
      </w:r>
      <w:r w:rsidRPr="00FC20AC">
        <w:rPr>
          <w:rFonts w:ascii="Times New Roman" w:eastAsia="Times New Roman" w:hAnsi="Times New Roman"/>
          <w:color w:val="000000"/>
          <w:sz w:val="28"/>
          <w:szCs w:val="28"/>
          <w:lang w:val="uk-UA" w:eastAsia="uk-UA"/>
        </w:rPr>
        <w:t xml:space="preserve">комплекс </w:t>
      </w:r>
      <w:proofErr w:type="spellStart"/>
      <w:r w:rsidRPr="00FC20AC">
        <w:rPr>
          <w:rFonts w:ascii="Times New Roman" w:eastAsia="Times New Roman" w:hAnsi="Times New Roman"/>
          <w:color w:val="000000"/>
          <w:sz w:val="28"/>
          <w:szCs w:val="28"/>
          <w:lang w:val="uk-UA" w:eastAsia="uk-UA"/>
        </w:rPr>
        <w:t>діагностувальних</w:t>
      </w:r>
      <w:proofErr w:type="spellEnd"/>
      <w:r w:rsidRPr="00FC20AC">
        <w:rPr>
          <w:rFonts w:ascii="Times New Roman" w:eastAsia="Times New Roman" w:hAnsi="Times New Roman"/>
          <w:color w:val="000000"/>
          <w:sz w:val="28"/>
          <w:szCs w:val="28"/>
          <w:lang w:val="uk-UA" w:eastAsia="uk-UA"/>
        </w:rPr>
        <w:t xml:space="preserve"> </w:t>
      </w:r>
      <w:proofErr w:type="spellStart"/>
      <w:r w:rsidRPr="00FC20AC">
        <w:rPr>
          <w:rFonts w:ascii="Times New Roman" w:eastAsia="Times New Roman" w:hAnsi="Times New Roman"/>
          <w:color w:val="000000"/>
          <w:sz w:val="28"/>
          <w:szCs w:val="28"/>
          <w:lang w:val="uk-UA" w:eastAsia="uk-UA"/>
        </w:rPr>
        <w:t>методик</w:t>
      </w:r>
      <w:proofErr w:type="spellEnd"/>
      <w:r w:rsidRPr="00FC20AC">
        <w:rPr>
          <w:rFonts w:ascii="Times New Roman" w:eastAsia="Times New Roman" w:hAnsi="Times New Roman"/>
          <w:color w:val="000000"/>
          <w:sz w:val="28"/>
          <w:szCs w:val="28"/>
          <w:lang w:val="uk-UA" w:eastAsia="uk-UA"/>
        </w:rPr>
        <w:t xml:space="preserve">, </w:t>
      </w:r>
      <w:r w:rsidRPr="00A10E77">
        <w:rPr>
          <w:rFonts w:ascii="Times New Roman" w:eastAsia="Times New Roman" w:hAnsi="Times New Roman"/>
          <w:color w:val="000000"/>
          <w:sz w:val="28"/>
          <w:szCs w:val="28"/>
          <w:lang w:val="uk-UA" w:eastAsia="uk-UA"/>
        </w:rPr>
        <w:t xml:space="preserve">критеріїв, </w:t>
      </w:r>
      <w:r w:rsidRPr="00A10E77">
        <w:rPr>
          <w:rFonts w:ascii="Times New Roman" w:eastAsia="Times New Roman" w:hAnsi="Times New Roman"/>
          <w:color w:val="000000"/>
          <w:sz w:val="28"/>
          <w:szCs w:val="28"/>
          <w:lang w:val="uk-UA" w:eastAsia="uk-UA"/>
        </w:rPr>
        <w:lastRenderedPageBreak/>
        <w:t>рівнів і результату формування соціально-професійної мобільності майбутніх викладачів інформатики)</w:t>
      </w:r>
      <w:r w:rsidRPr="00A10E77">
        <w:rPr>
          <w:rFonts w:ascii="Times New Roman" w:hAnsi="Times New Roman"/>
          <w:color w:val="000000"/>
          <w:sz w:val="28"/>
          <w:szCs w:val="28"/>
          <w:lang w:val="uk-UA"/>
        </w:rPr>
        <w:t xml:space="preserve"> блоків </w:t>
      </w:r>
      <w:r w:rsidRPr="00A10E77">
        <w:rPr>
          <w:rFonts w:ascii="Times New Roman" w:hAnsi="Times New Roman"/>
          <w:i/>
          <w:color w:val="000000"/>
          <w:spacing w:val="-6"/>
          <w:sz w:val="28"/>
          <w:szCs w:val="28"/>
          <w:lang w:val="uk-UA"/>
        </w:rPr>
        <w:t xml:space="preserve"> </w:t>
      </w:r>
      <w:r w:rsidRPr="00A10E77">
        <w:rPr>
          <w:rFonts w:ascii="Times New Roman" w:hAnsi="Times New Roman"/>
          <w:color w:val="000000"/>
          <w:spacing w:val="-6"/>
          <w:sz w:val="28"/>
          <w:szCs w:val="28"/>
          <w:lang w:val="uk-UA"/>
        </w:rPr>
        <w:t>(рис. 1).</w:t>
      </w:r>
    </w:p>
    <w:p w:rsidR="00F24A00" w:rsidRPr="00D12E91" w:rsidRDefault="00F24A00" w:rsidP="00F24A00">
      <w:pPr>
        <w:spacing w:after="0" w:line="240" w:lineRule="auto"/>
        <w:ind w:firstLine="709"/>
        <w:jc w:val="both"/>
        <w:rPr>
          <w:rFonts w:ascii="Times New Roman" w:hAnsi="Times New Roman"/>
          <w:color w:val="000000"/>
          <w:spacing w:val="-6"/>
          <w:sz w:val="28"/>
          <w:szCs w:val="28"/>
          <w:lang w:val="uk-UA"/>
        </w:rPr>
      </w:pPr>
      <w:r w:rsidRPr="005C6156">
        <w:rPr>
          <w:rFonts w:ascii="Times New Roman" w:hAnsi="Times New Roman"/>
          <w:i/>
          <w:sz w:val="28"/>
          <w:szCs w:val="28"/>
          <w:lang w:val="uk-UA"/>
        </w:rPr>
        <w:t>Теоретико-цільовий блок</w:t>
      </w:r>
      <w:r w:rsidRPr="009312C8">
        <w:rPr>
          <w:rFonts w:ascii="Times New Roman" w:hAnsi="Times New Roman"/>
          <w:sz w:val="28"/>
          <w:szCs w:val="28"/>
          <w:lang w:val="uk-UA"/>
        </w:rPr>
        <w:t xml:space="preserve"> </w:t>
      </w:r>
      <w:r w:rsidRPr="009312C8">
        <w:rPr>
          <w:rFonts w:ascii="Times New Roman" w:hAnsi="Times New Roman"/>
          <w:color w:val="000000"/>
          <w:spacing w:val="-6"/>
          <w:sz w:val="28"/>
          <w:szCs w:val="28"/>
          <w:lang w:val="uk-UA"/>
        </w:rPr>
        <w:t xml:space="preserve">передбачає визначення: </w:t>
      </w:r>
      <w:r w:rsidRPr="009312C8">
        <w:rPr>
          <w:rFonts w:ascii="Times New Roman" w:hAnsi="Times New Roman"/>
          <w:i/>
          <w:color w:val="000000"/>
          <w:spacing w:val="-6"/>
          <w:sz w:val="28"/>
          <w:szCs w:val="28"/>
          <w:lang w:val="uk-UA"/>
        </w:rPr>
        <w:t xml:space="preserve">мети </w:t>
      </w:r>
      <w:r w:rsidRPr="00DE54B8">
        <w:rPr>
          <w:rFonts w:ascii="Times New Roman" w:hAnsi="Times New Roman"/>
          <w:color w:val="000000"/>
          <w:spacing w:val="-6"/>
          <w:sz w:val="28"/>
          <w:szCs w:val="28"/>
          <w:lang w:val="uk-UA"/>
        </w:rPr>
        <w:t>(</w:t>
      </w:r>
      <w:r w:rsidRPr="009312C8">
        <w:rPr>
          <w:rFonts w:ascii="Times New Roman" w:hAnsi="Times New Roman"/>
          <w:sz w:val="28"/>
          <w:szCs w:val="28"/>
          <w:lang w:val="uk-UA"/>
        </w:rPr>
        <w:t xml:space="preserve">формування  </w:t>
      </w:r>
      <w:r w:rsidRPr="008C7A97">
        <w:rPr>
          <w:rFonts w:ascii="Times New Roman" w:hAnsi="Times New Roman"/>
          <w:sz w:val="28"/>
          <w:szCs w:val="28"/>
          <w:lang w:val="uk-UA"/>
        </w:rPr>
        <w:t xml:space="preserve">соціально-професійної мобільності у майбутніх викладачів інформатики), </w:t>
      </w:r>
      <w:r w:rsidRPr="007D0C40">
        <w:rPr>
          <w:rFonts w:ascii="Times New Roman" w:hAnsi="Times New Roman"/>
          <w:i/>
          <w:sz w:val="28"/>
          <w:szCs w:val="28"/>
          <w:lang w:val="uk-UA"/>
        </w:rPr>
        <w:t>завдань,</w:t>
      </w:r>
      <w:r w:rsidRPr="008C7A97">
        <w:rPr>
          <w:rFonts w:ascii="Times New Roman" w:hAnsi="Times New Roman"/>
          <w:sz w:val="28"/>
          <w:szCs w:val="28"/>
          <w:lang w:val="uk-UA"/>
        </w:rPr>
        <w:t xml:space="preserve"> </w:t>
      </w:r>
      <w:r w:rsidRPr="00D12E91">
        <w:rPr>
          <w:rFonts w:ascii="Times New Roman" w:hAnsi="Times New Roman"/>
          <w:i/>
          <w:color w:val="000000"/>
          <w:spacing w:val="-6"/>
          <w:sz w:val="28"/>
          <w:szCs w:val="28"/>
          <w:lang w:val="uk-UA"/>
        </w:rPr>
        <w:t>методологічних засад</w:t>
      </w:r>
      <w:r w:rsidRPr="00D12E91">
        <w:rPr>
          <w:rFonts w:ascii="Times New Roman" w:hAnsi="Times New Roman"/>
          <w:color w:val="000000"/>
          <w:spacing w:val="-6"/>
          <w:sz w:val="28"/>
          <w:szCs w:val="28"/>
          <w:lang w:val="uk-UA"/>
        </w:rPr>
        <w:t xml:space="preserve"> (системний, аксіологічний, ресурсний, синергетичний, антропологічний, суб’єктно-</w:t>
      </w:r>
      <w:r w:rsidRPr="00D12E91">
        <w:rPr>
          <w:rFonts w:ascii="Times New Roman" w:hAnsi="Times New Roman"/>
          <w:color w:val="000000"/>
          <w:spacing w:val="-6"/>
          <w:sz w:val="28"/>
          <w:szCs w:val="28"/>
          <w:shd w:val="clear" w:color="auto" w:fill="FFFFFF"/>
          <w:lang w:val="uk-UA"/>
        </w:rPr>
        <w:t>діяльнісний</w:t>
      </w:r>
      <w:r w:rsidRPr="00D12E91">
        <w:rPr>
          <w:rFonts w:ascii="Times New Roman" w:hAnsi="Times New Roman"/>
          <w:color w:val="000000"/>
          <w:spacing w:val="-6"/>
          <w:sz w:val="28"/>
          <w:szCs w:val="28"/>
          <w:lang w:val="uk-UA"/>
        </w:rPr>
        <w:t xml:space="preserve">), </w:t>
      </w:r>
      <w:r w:rsidRPr="00D12E91">
        <w:rPr>
          <w:rFonts w:ascii="Times New Roman" w:hAnsi="Times New Roman"/>
          <w:i/>
          <w:color w:val="000000"/>
          <w:spacing w:val="-6"/>
          <w:sz w:val="28"/>
          <w:szCs w:val="28"/>
          <w:lang w:val="uk-UA"/>
        </w:rPr>
        <w:t xml:space="preserve">принципів </w:t>
      </w:r>
      <w:r w:rsidRPr="00D12E91">
        <w:rPr>
          <w:rFonts w:ascii="Times New Roman" w:hAnsi="Times New Roman"/>
          <w:color w:val="000000"/>
          <w:spacing w:val="-6"/>
          <w:sz w:val="28"/>
          <w:szCs w:val="28"/>
          <w:lang w:val="uk-UA"/>
        </w:rPr>
        <w:t xml:space="preserve">(системності, </w:t>
      </w:r>
      <w:proofErr w:type="spellStart"/>
      <w:r w:rsidRPr="00D12E91">
        <w:rPr>
          <w:rFonts w:ascii="Times New Roman" w:hAnsi="Times New Roman"/>
          <w:color w:val="000000"/>
          <w:spacing w:val="-6"/>
          <w:sz w:val="28"/>
          <w:szCs w:val="28"/>
          <w:lang w:val="uk-UA"/>
        </w:rPr>
        <w:t>нелінійності</w:t>
      </w:r>
      <w:proofErr w:type="spellEnd"/>
      <w:r w:rsidRPr="00D12E91">
        <w:rPr>
          <w:rFonts w:ascii="Times New Roman" w:hAnsi="Times New Roman"/>
          <w:color w:val="000000"/>
          <w:spacing w:val="-6"/>
          <w:sz w:val="28"/>
          <w:szCs w:val="28"/>
          <w:lang w:val="uk-UA"/>
        </w:rPr>
        <w:t xml:space="preserve">, </w:t>
      </w:r>
      <w:proofErr w:type="spellStart"/>
      <w:r w:rsidRPr="00D12E91">
        <w:rPr>
          <w:rFonts w:ascii="Times New Roman" w:hAnsi="Times New Roman"/>
          <w:color w:val="000000"/>
          <w:spacing w:val="-6"/>
          <w:sz w:val="28"/>
          <w:szCs w:val="28"/>
          <w:lang w:val="uk-UA"/>
        </w:rPr>
        <w:t>акмеологічності</w:t>
      </w:r>
      <w:proofErr w:type="spellEnd"/>
      <w:r w:rsidRPr="00D12E91">
        <w:rPr>
          <w:rFonts w:ascii="Times New Roman" w:hAnsi="Times New Roman"/>
          <w:color w:val="000000"/>
          <w:spacing w:val="-6"/>
          <w:sz w:val="28"/>
          <w:szCs w:val="28"/>
          <w:lang w:val="uk-UA"/>
        </w:rPr>
        <w:t xml:space="preserve">, діалогічності, рефлексії). </w:t>
      </w:r>
    </w:p>
    <w:p w:rsidR="00F24A00" w:rsidRPr="00D12E91" w:rsidRDefault="00F24A00" w:rsidP="00F24A00">
      <w:pPr>
        <w:spacing w:after="0" w:line="240" w:lineRule="auto"/>
        <w:ind w:firstLine="709"/>
        <w:jc w:val="both"/>
        <w:rPr>
          <w:rFonts w:ascii="Times New Roman" w:hAnsi="Times New Roman"/>
          <w:color w:val="000000"/>
          <w:spacing w:val="4"/>
          <w:sz w:val="28"/>
          <w:szCs w:val="28"/>
          <w:lang w:val="uk-UA"/>
        </w:rPr>
      </w:pPr>
      <w:r w:rsidRPr="00D12E91">
        <w:rPr>
          <w:rFonts w:ascii="Times New Roman" w:hAnsi="Times New Roman"/>
          <w:i/>
          <w:iCs/>
          <w:color w:val="000000"/>
          <w:spacing w:val="-6"/>
          <w:sz w:val="28"/>
          <w:szCs w:val="28"/>
          <w:shd w:val="clear" w:color="auto" w:fill="FFFFFF"/>
          <w:lang w:val="uk-UA"/>
        </w:rPr>
        <w:t>Організаційно-методичний блок</w:t>
      </w:r>
      <w:r w:rsidRPr="00D12E91">
        <w:rPr>
          <w:rStyle w:val="apple-converted-space"/>
          <w:rFonts w:ascii="Times New Roman" w:hAnsi="Times New Roman"/>
          <w:color w:val="000000"/>
          <w:spacing w:val="-6"/>
          <w:sz w:val="28"/>
          <w:szCs w:val="28"/>
          <w:shd w:val="clear" w:color="auto" w:fill="FFFFFF"/>
        </w:rPr>
        <w:t> </w:t>
      </w:r>
      <w:r w:rsidRPr="00D12E91">
        <w:rPr>
          <w:rFonts w:ascii="Times New Roman" w:hAnsi="Times New Roman"/>
          <w:color w:val="000000"/>
          <w:spacing w:val="-6"/>
          <w:sz w:val="28"/>
          <w:szCs w:val="28"/>
          <w:shd w:val="clear" w:color="auto" w:fill="FFFFFF"/>
          <w:lang w:val="uk-UA"/>
        </w:rPr>
        <w:t xml:space="preserve"> </w:t>
      </w:r>
      <w:r w:rsidRPr="00D12E91">
        <w:rPr>
          <w:rFonts w:ascii="Times New Roman" w:eastAsia="Times New Roman" w:hAnsi="Times New Roman"/>
          <w:color w:val="000000"/>
          <w:sz w:val="28"/>
          <w:szCs w:val="28"/>
          <w:lang w:val="uk-UA" w:eastAsia="uk-UA"/>
        </w:rPr>
        <w:t xml:space="preserve">містить педагогічні умови формування соціально-професійної мобільності </w:t>
      </w:r>
      <w:r w:rsidRPr="00D12E91">
        <w:rPr>
          <w:rFonts w:ascii="Times New Roman" w:hAnsi="Times New Roman"/>
          <w:color w:val="000000"/>
          <w:sz w:val="28"/>
          <w:szCs w:val="28"/>
          <w:shd w:val="clear" w:color="auto" w:fill="FFFFFF"/>
          <w:lang w:val="uk-UA"/>
        </w:rPr>
        <w:t>майбутніх викладачів інформатики,</w:t>
      </w:r>
      <w:r w:rsidRPr="00D12E91">
        <w:rPr>
          <w:rFonts w:ascii="Times New Roman" w:eastAsia="Times New Roman" w:hAnsi="Times New Roman"/>
          <w:color w:val="000000"/>
          <w:sz w:val="28"/>
          <w:szCs w:val="28"/>
          <w:lang w:val="uk-UA" w:eastAsia="uk-UA"/>
        </w:rPr>
        <w:t xml:space="preserve"> науково-методичний супровід, етапи формування (</w:t>
      </w:r>
      <w:r w:rsidRPr="00D12E91">
        <w:rPr>
          <w:rFonts w:ascii="Times New Roman" w:hAnsi="Times New Roman"/>
          <w:i/>
          <w:color w:val="000000"/>
          <w:sz w:val="28"/>
          <w:szCs w:val="28"/>
          <w:lang w:val="uk-UA"/>
        </w:rPr>
        <w:t xml:space="preserve">початковий, </w:t>
      </w:r>
      <w:r w:rsidRPr="00D12E91">
        <w:rPr>
          <w:rFonts w:ascii="Times New Roman" w:hAnsi="Times New Roman"/>
          <w:b/>
          <w:color w:val="000000"/>
          <w:sz w:val="28"/>
          <w:szCs w:val="28"/>
          <w:lang w:val="uk-UA"/>
        </w:rPr>
        <w:t xml:space="preserve"> </w:t>
      </w:r>
      <w:r w:rsidRPr="00D12E91">
        <w:rPr>
          <w:rFonts w:ascii="Times New Roman" w:hAnsi="Times New Roman"/>
          <w:i/>
          <w:snapToGrid w:val="0"/>
          <w:color w:val="000000"/>
          <w:sz w:val="28"/>
          <w:lang w:val="uk-UA"/>
        </w:rPr>
        <w:t xml:space="preserve">практичний, </w:t>
      </w:r>
      <w:r w:rsidRPr="00D12E91">
        <w:rPr>
          <w:rFonts w:ascii="Times New Roman" w:hAnsi="Times New Roman"/>
          <w:i/>
          <w:color w:val="000000"/>
          <w:sz w:val="28"/>
          <w:szCs w:val="28"/>
          <w:lang w:val="uk-UA"/>
        </w:rPr>
        <w:t>інтеграційний, системно-узагальнюючий</w:t>
      </w:r>
      <w:r w:rsidRPr="00D12E91">
        <w:rPr>
          <w:rFonts w:ascii="Times New Roman" w:hAnsi="Times New Roman"/>
          <w:color w:val="000000"/>
          <w:sz w:val="28"/>
          <w:szCs w:val="28"/>
          <w:lang w:val="uk-UA"/>
        </w:rPr>
        <w:t xml:space="preserve">) </w:t>
      </w:r>
      <w:r w:rsidRPr="00D12E91">
        <w:rPr>
          <w:rFonts w:ascii="Times New Roman" w:eastAsia="Times New Roman" w:hAnsi="Times New Roman"/>
          <w:color w:val="000000"/>
          <w:sz w:val="28"/>
          <w:szCs w:val="28"/>
          <w:lang w:val="uk-UA" w:eastAsia="uk-UA"/>
        </w:rPr>
        <w:t xml:space="preserve">компонентів досліджуваного феномену </w:t>
      </w:r>
      <w:r w:rsidRPr="00D12E91">
        <w:rPr>
          <w:rFonts w:ascii="Times New Roman" w:hAnsi="Times New Roman"/>
          <w:color w:val="000000"/>
          <w:sz w:val="28"/>
          <w:szCs w:val="28"/>
          <w:lang w:val="uk-UA"/>
        </w:rPr>
        <w:t>(інтелектуальний, дисциплінарний та діяльнісно-поведінковий)</w:t>
      </w:r>
      <w:r w:rsidRPr="00D12E91">
        <w:rPr>
          <w:rFonts w:ascii="Times New Roman" w:eastAsia="Times New Roman" w:hAnsi="Times New Roman"/>
          <w:color w:val="000000"/>
          <w:sz w:val="28"/>
          <w:szCs w:val="28"/>
          <w:lang w:val="uk-UA" w:eastAsia="uk-UA"/>
        </w:rPr>
        <w:t>.</w:t>
      </w:r>
      <w:r w:rsidRPr="00D12E91">
        <w:rPr>
          <w:rFonts w:ascii="Times New Roman" w:hAnsi="Times New Roman"/>
          <w:color w:val="000000"/>
          <w:spacing w:val="-6"/>
          <w:sz w:val="28"/>
          <w:szCs w:val="28"/>
          <w:lang w:val="uk-UA"/>
        </w:rPr>
        <w:t xml:space="preserve"> </w:t>
      </w:r>
      <w:r w:rsidRPr="00D12E91">
        <w:rPr>
          <w:rFonts w:ascii="Times New Roman" w:eastAsia="Times New Roman" w:hAnsi="Times New Roman"/>
          <w:i/>
          <w:color w:val="000000"/>
          <w:sz w:val="28"/>
          <w:szCs w:val="28"/>
          <w:lang w:val="uk-UA" w:eastAsia="uk-UA"/>
        </w:rPr>
        <w:t>Початковий</w:t>
      </w:r>
      <w:r w:rsidRPr="00D12E91">
        <w:rPr>
          <w:rFonts w:ascii="Times New Roman" w:eastAsia="Times New Roman" w:hAnsi="Times New Roman"/>
          <w:b/>
          <w:color w:val="000000"/>
          <w:sz w:val="28"/>
          <w:szCs w:val="28"/>
          <w:lang w:val="uk-UA" w:eastAsia="uk-UA"/>
        </w:rPr>
        <w:t xml:space="preserve"> </w:t>
      </w:r>
      <w:r w:rsidRPr="00D12E91">
        <w:rPr>
          <w:rFonts w:ascii="Times New Roman" w:eastAsia="Times New Roman" w:hAnsi="Times New Roman"/>
          <w:color w:val="000000"/>
          <w:sz w:val="28"/>
          <w:szCs w:val="28"/>
          <w:lang w:val="uk-UA" w:eastAsia="uk-UA"/>
        </w:rPr>
        <w:t xml:space="preserve">етап, має на меті: сприяння адаптації студентів до умов навчання за магістерським програмами; формування позитивно-діяльнісного ставлення до майбутньої професійної діяльності; розвиток інтересу та усвідомлення студентами значущості соціально-професійної мобільності для кар’єрного зростання, досягнення </w:t>
      </w:r>
      <w:proofErr w:type="spellStart"/>
      <w:r w:rsidRPr="00D12E91">
        <w:rPr>
          <w:rFonts w:ascii="Times New Roman" w:eastAsia="Times New Roman" w:hAnsi="Times New Roman"/>
          <w:color w:val="000000"/>
          <w:sz w:val="28"/>
          <w:szCs w:val="28"/>
          <w:lang w:val="uk-UA" w:eastAsia="uk-UA"/>
        </w:rPr>
        <w:t>акме</w:t>
      </w:r>
      <w:proofErr w:type="spellEnd"/>
      <w:r w:rsidRPr="00D12E91">
        <w:rPr>
          <w:rFonts w:ascii="Times New Roman" w:eastAsia="Times New Roman" w:hAnsi="Times New Roman"/>
          <w:color w:val="000000"/>
          <w:sz w:val="28"/>
          <w:szCs w:val="28"/>
          <w:lang w:val="uk-UA" w:eastAsia="uk-UA"/>
        </w:rPr>
        <w:t xml:space="preserve">. Теоретико-змістовою базою початкового етапу слугує вивчення дисциплін </w:t>
      </w:r>
      <w:proofErr w:type="spellStart"/>
      <w:r w:rsidRPr="00D12E91">
        <w:rPr>
          <w:rFonts w:ascii="Times New Roman" w:eastAsia="Times New Roman" w:hAnsi="Times New Roman"/>
          <w:color w:val="000000"/>
          <w:sz w:val="28"/>
          <w:szCs w:val="28"/>
          <w:lang w:val="uk-UA" w:eastAsia="uk-UA"/>
        </w:rPr>
        <w:t>гуманітарно-соціоекономічного</w:t>
      </w:r>
      <w:proofErr w:type="spellEnd"/>
      <w:r w:rsidRPr="00D12E91">
        <w:rPr>
          <w:rFonts w:ascii="Times New Roman" w:eastAsia="Times New Roman" w:hAnsi="Times New Roman"/>
          <w:color w:val="000000"/>
          <w:sz w:val="28"/>
          <w:szCs w:val="28"/>
          <w:lang w:val="uk-UA" w:eastAsia="uk-UA"/>
        </w:rPr>
        <w:t xml:space="preserve"> циклу та </w:t>
      </w:r>
      <w:proofErr w:type="spellStart"/>
      <w:r w:rsidRPr="00D12E91">
        <w:rPr>
          <w:rFonts w:ascii="Times New Roman" w:eastAsia="Times New Roman" w:hAnsi="Times New Roman"/>
          <w:color w:val="000000"/>
          <w:sz w:val="28"/>
          <w:szCs w:val="28"/>
          <w:lang w:val="uk-UA" w:eastAsia="uk-UA"/>
        </w:rPr>
        <w:t>професійно</w:t>
      </w:r>
      <w:proofErr w:type="spellEnd"/>
      <w:r w:rsidRPr="00D12E91">
        <w:rPr>
          <w:rFonts w:ascii="Times New Roman" w:eastAsia="Times New Roman" w:hAnsi="Times New Roman"/>
          <w:color w:val="000000"/>
          <w:sz w:val="28"/>
          <w:szCs w:val="28"/>
          <w:lang w:val="uk-UA" w:eastAsia="uk-UA"/>
        </w:rPr>
        <w:t>-практичної підготовки, а також впровадження в освітній процес тренінгових технологій  (</w:t>
      </w:r>
      <w:proofErr w:type="spellStart"/>
      <w:r w:rsidRPr="00D12E91">
        <w:rPr>
          <w:rFonts w:ascii="Times New Roman" w:eastAsia="Times New Roman" w:hAnsi="Times New Roman"/>
          <w:color w:val="000000"/>
          <w:sz w:val="28"/>
          <w:szCs w:val="28"/>
          <w:lang w:val="uk-UA" w:eastAsia="uk-UA"/>
        </w:rPr>
        <w:t>акмеологічних</w:t>
      </w:r>
      <w:proofErr w:type="spellEnd"/>
      <w:r w:rsidRPr="00D12E91">
        <w:rPr>
          <w:rFonts w:ascii="Times New Roman" w:eastAsia="Times New Roman" w:hAnsi="Times New Roman"/>
          <w:color w:val="000000"/>
          <w:sz w:val="28"/>
          <w:szCs w:val="28"/>
          <w:lang w:val="uk-UA" w:eastAsia="uk-UA"/>
        </w:rPr>
        <w:t xml:space="preserve"> тренінгів, педагогічної </w:t>
      </w:r>
      <w:proofErr w:type="spellStart"/>
      <w:r w:rsidRPr="00D12E91">
        <w:rPr>
          <w:rFonts w:ascii="Times New Roman" w:eastAsia="Times New Roman" w:hAnsi="Times New Roman"/>
          <w:color w:val="000000"/>
          <w:sz w:val="28"/>
          <w:szCs w:val="28"/>
          <w:lang w:val="uk-UA" w:eastAsia="uk-UA"/>
        </w:rPr>
        <w:t>іміджеології</w:t>
      </w:r>
      <w:proofErr w:type="spellEnd"/>
      <w:r w:rsidRPr="00D12E91">
        <w:rPr>
          <w:rFonts w:ascii="Times New Roman" w:eastAsia="Times New Roman" w:hAnsi="Times New Roman"/>
          <w:color w:val="000000"/>
          <w:sz w:val="28"/>
          <w:szCs w:val="28"/>
          <w:lang w:val="uk-UA" w:eastAsia="uk-UA"/>
        </w:rPr>
        <w:t xml:space="preserve">, </w:t>
      </w:r>
      <w:proofErr w:type="spellStart"/>
      <w:r w:rsidRPr="00D12E91">
        <w:rPr>
          <w:rFonts w:ascii="Times New Roman" w:eastAsia="Times New Roman" w:hAnsi="Times New Roman"/>
          <w:color w:val="000000"/>
          <w:sz w:val="28"/>
          <w:szCs w:val="28"/>
          <w:lang w:val="uk-UA" w:eastAsia="uk-UA"/>
        </w:rPr>
        <w:t>самоменеджменту</w:t>
      </w:r>
      <w:proofErr w:type="spellEnd"/>
      <w:r w:rsidRPr="00D12E91">
        <w:rPr>
          <w:rFonts w:ascii="Times New Roman" w:eastAsia="Times New Roman" w:hAnsi="Times New Roman"/>
          <w:color w:val="000000"/>
          <w:sz w:val="28"/>
          <w:szCs w:val="28"/>
          <w:lang w:val="uk-UA" w:eastAsia="uk-UA"/>
        </w:rPr>
        <w:t xml:space="preserve"> та ін.).</w:t>
      </w:r>
      <w:r w:rsidRPr="00D12E91">
        <w:rPr>
          <w:rFonts w:ascii="Times New Roman" w:hAnsi="Times New Roman"/>
          <w:color w:val="000000"/>
          <w:spacing w:val="4"/>
          <w:sz w:val="28"/>
          <w:szCs w:val="28"/>
          <w:lang w:val="uk-UA"/>
        </w:rPr>
        <w:t xml:space="preserve"> </w:t>
      </w:r>
      <w:r w:rsidRPr="00D12E91">
        <w:rPr>
          <w:rFonts w:ascii="Times New Roman" w:hAnsi="Times New Roman"/>
          <w:i/>
          <w:snapToGrid w:val="0"/>
          <w:color w:val="000000"/>
          <w:sz w:val="28"/>
          <w:lang w:val="uk-UA"/>
        </w:rPr>
        <w:t>Практичний етап</w:t>
      </w:r>
      <w:r w:rsidRPr="00D12E91">
        <w:rPr>
          <w:rFonts w:ascii="Times New Roman" w:hAnsi="Times New Roman"/>
          <w:snapToGrid w:val="0"/>
          <w:color w:val="000000"/>
          <w:sz w:val="28"/>
          <w:lang w:val="uk-UA"/>
        </w:rPr>
        <w:t xml:space="preserve"> характеризується свідомою самоорганізацією і саморегуляцією особистісних і професійних змін магістрантів, цілеспрямованістю, розвинутою волею, здатністю до вибору подальшого напряму </w:t>
      </w:r>
      <w:r w:rsidRPr="00D12E91">
        <w:rPr>
          <w:rFonts w:ascii="Times New Roman" w:hAnsi="Times New Roman"/>
          <w:color w:val="000000"/>
          <w:sz w:val="28"/>
          <w:lang w:val="uk-UA"/>
        </w:rPr>
        <w:t>соціально-професійної мобільності</w:t>
      </w:r>
      <w:r w:rsidRPr="00D12E91">
        <w:rPr>
          <w:rFonts w:ascii="Times New Roman" w:hAnsi="Times New Roman"/>
          <w:snapToGrid w:val="0"/>
          <w:color w:val="000000"/>
          <w:sz w:val="28"/>
          <w:lang w:val="uk-UA"/>
        </w:rPr>
        <w:t xml:space="preserve">, у тому числі з </w:t>
      </w:r>
    </w:p>
    <w:p w:rsidR="00F24A00" w:rsidRPr="0048684A" w:rsidRDefault="00F24A00" w:rsidP="00F24A00">
      <w:pPr>
        <w:spacing w:after="0" w:line="240" w:lineRule="auto"/>
        <w:ind w:firstLine="709"/>
        <w:jc w:val="both"/>
        <w:rPr>
          <w:rFonts w:ascii="Times New Roman" w:hAnsi="Times New Roman"/>
          <w:color w:val="000000"/>
          <w:spacing w:val="4"/>
          <w:sz w:val="28"/>
          <w:szCs w:val="28"/>
          <w:lang w:val="uk-UA"/>
        </w:rPr>
      </w:pPr>
      <w:r>
        <w:rPr>
          <w:rFonts w:ascii="Times New Roman" w:hAnsi="Times New Roman"/>
          <w:noProof/>
          <w:sz w:val="28"/>
          <w:szCs w:val="28"/>
          <w:lang w:eastAsia="ru-RU"/>
        </w:rPr>
        <w:lastRenderedPageBreak/>
        <w:drawing>
          <wp:inline distT="0" distB="0" distL="0" distR="0">
            <wp:extent cx="6124575" cy="8431530"/>
            <wp:effectExtent l="0" t="0" r="9525" b="7620"/>
            <wp:docPr id="2" name="Рисунок 2" descr="D:\Документи\Aспірантура\disertacia\Модель\Таблиц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Документи\Aспірантура\disertacia\Модель\Таблиц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8431530"/>
                    </a:xfrm>
                    <a:prstGeom prst="rect">
                      <a:avLst/>
                    </a:prstGeom>
                    <a:noFill/>
                    <a:ln>
                      <a:noFill/>
                    </a:ln>
                  </pic:spPr>
                </pic:pic>
              </a:graphicData>
            </a:graphic>
          </wp:inline>
        </w:drawing>
      </w:r>
    </w:p>
    <w:p w:rsidR="00F24A00" w:rsidRPr="004527D9" w:rsidRDefault="00F24A00" w:rsidP="00F24A0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Рис. 1. </w:t>
      </w:r>
      <w:r w:rsidRPr="004527D9">
        <w:rPr>
          <w:rFonts w:ascii="Times New Roman" w:hAnsi="Times New Roman"/>
          <w:sz w:val="28"/>
          <w:szCs w:val="28"/>
          <w:lang w:val="uk-UA"/>
        </w:rPr>
        <w:t>Структурно-функці</w:t>
      </w:r>
      <w:r>
        <w:rPr>
          <w:rFonts w:ascii="Times New Roman" w:hAnsi="Times New Roman"/>
          <w:sz w:val="28"/>
          <w:szCs w:val="28"/>
          <w:lang w:val="uk-UA"/>
        </w:rPr>
        <w:t>ональ</w:t>
      </w:r>
      <w:r w:rsidRPr="004527D9">
        <w:rPr>
          <w:rFonts w:ascii="Times New Roman" w:hAnsi="Times New Roman"/>
          <w:sz w:val="28"/>
          <w:szCs w:val="28"/>
          <w:lang w:val="uk-UA"/>
        </w:rPr>
        <w:t>на модель формування соціально-професійної мобільності майбутніх викладачів інформатики.</w:t>
      </w:r>
    </w:p>
    <w:p w:rsidR="00F24A00" w:rsidRPr="00D12E91" w:rsidRDefault="00F24A00" w:rsidP="00F24A00">
      <w:pPr>
        <w:spacing w:after="0" w:line="240" w:lineRule="auto"/>
        <w:jc w:val="both"/>
        <w:rPr>
          <w:rFonts w:ascii="Times New Roman" w:hAnsi="Times New Roman"/>
          <w:color w:val="000000"/>
          <w:sz w:val="28"/>
          <w:szCs w:val="28"/>
          <w:lang w:val="uk-UA"/>
        </w:rPr>
      </w:pPr>
    </w:p>
    <w:p w:rsidR="00F24A00" w:rsidRPr="00D12E91" w:rsidRDefault="00F24A00" w:rsidP="00F24A00">
      <w:pPr>
        <w:spacing w:after="0" w:line="240" w:lineRule="auto"/>
        <w:jc w:val="both"/>
        <w:rPr>
          <w:rFonts w:ascii="Times New Roman" w:hAnsi="Times New Roman"/>
          <w:color w:val="000000"/>
          <w:spacing w:val="4"/>
          <w:sz w:val="28"/>
          <w:szCs w:val="28"/>
          <w:lang w:val="uk-UA"/>
        </w:rPr>
      </w:pPr>
      <w:r w:rsidRPr="00D12E91">
        <w:rPr>
          <w:rFonts w:ascii="Times New Roman" w:hAnsi="Times New Roman"/>
          <w:snapToGrid w:val="0"/>
          <w:color w:val="000000"/>
          <w:sz w:val="28"/>
          <w:lang w:val="uk-UA"/>
        </w:rPr>
        <w:lastRenderedPageBreak/>
        <w:t xml:space="preserve">урахуванням протиріч між внутрішньою мотивацією і зовнішніми вимогами до планування і </w:t>
      </w:r>
      <w:proofErr w:type="spellStart"/>
      <w:r w:rsidRPr="00D12E91">
        <w:rPr>
          <w:rFonts w:ascii="Times New Roman" w:hAnsi="Times New Roman"/>
          <w:snapToGrid w:val="0"/>
          <w:color w:val="000000"/>
          <w:sz w:val="28"/>
          <w:lang w:val="uk-UA"/>
        </w:rPr>
        <w:t>самокорекції</w:t>
      </w:r>
      <w:proofErr w:type="spellEnd"/>
      <w:r w:rsidRPr="00D12E91">
        <w:rPr>
          <w:rFonts w:ascii="Times New Roman" w:hAnsi="Times New Roman"/>
          <w:snapToGrid w:val="0"/>
          <w:color w:val="000000"/>
          <w:sz w:val="28"/>
          <w:lang w:val="uk-UA"/>
        </w:rPr>
        <w:t xml:space="preserve"> навчально-професійної діяльності, що забезпечується рівнем розвитку фахових та педагогічних здібностей; здатністю </w:t>
      </w:r>
      <w:proofErr w:type="spellStart"/>
      <w:r w:rsidRPr="00D12E91">
        <w:rPr>
          <w:rFonts w:ascii="Times New Roman" w:hAnsi="Times New Roman"/>
          <w:snapToGrid w:val="0"/>
          <w:color w:val="000000"/>
          <w:sz w:val="28"/>
          <w:lang w:val="uk-UA"/>
        </w:rPr>
        <w:t>гнучко</w:t>
      </w:r>
      <w:proofErr w:type="spellEnd"/>
      <w:r w:rsidRPr="00D12E91">
        <w:rPr>
          <w:rFonts w:ascii="Times New Roman" w:hAnsi="Times New Roman"/>
          <w:snapToGrid w:val="0"/>
          <w:color w:val="000000"/>
          <w:sz w:val="28"/>
          <w:lang w:val="uk-UA"/>
        </w:rPr>
        <w:t xml:space="preserve"> </w:t>
      </w:r>
      <w:proofErr w:type="spellStart"/>
      <w:r w:rsidRPr="00D12E91">
        <w:rPr>
          <w:rFonts w:ascii="Times New Roman" w:hAnsi="Times New Roman"/>
          <w:snapToGrid w:val="0"/>
          <w:color w:val="000000"/>
          <w:sz w:val="28"/>
          <w:lang w:val="uk-UA"/>
        </w:rPr>
        <w:t>адаптовуватись</w:t>
      </w:r>
      <w:proofErr w:type="spellEnd"/>
      <w:r w:rsidRPr="00D12E91">
        <w:rPr>
          <w:rFonts w:ascii="Times New Roman" w:hAnsi="Times New Roman"/>
          <w:snapToGrid w:val="0"/>
          <w:color w:val="000000"/>
          <w:sz w:val="28"/>
          <w:lang w:val="uk-UA"/>
        </w:rPr>
        <w:t xml:space="preserve"> до зовнішніх умов, плануванням цілей та шляхів </w:t>
      </w:r>
      <w:r w:rsidRPr="00D12E91">
        <w:rPr>
          <w:rFonts w:ascii="Times New Roman" w:hAnsi="Times New Roman"/>
          <w:color w:val="000000"/>
          <w:sz w:val="28"/>
          <w:lang w:val="uk-UA"/>
        </w:rPr>
        <w:t>професійної самореалізації</w:t>
      </w:r>
      <w:r w:rsidRPr="00D12E91">
        <w:rPr>
          <w:rFonts w:ascii="Times New Roman" w:hAnsi="Times New Roman"/>
          <w:snapToGrid w:val="0"/>
          <w:color w:val="000000"/>
          <w:sz w:val="28"/>
          <w:lang w:val="uk-UA"/>
        </w:rPr>
        <w:t xml:space="preserve">, встановленням </w:t>
      </w:r>
      <w:proofErr w:type="spellStart"/>
      <w:r w:rsidRPr="00D12E91">
        <w:rPr>
          <w:rFonts w:ascii="Times New Roman" w:hAnsi="Times New Roman"/>
          <w:snapToGrid w:val="0"/>
          <w:color w:val="000000"/>
          <w:sz w:val="28"/>
          <w:lang w:val="uk-UA"/>
        </w:rPr>
        <w:t>взаєморозвиваючих</w:t>
      </w:r>
      <w:proofErr w:type="spellEnd"/>
      <w:r w:rsidRPr="00D12E91">
        <w:rPr>
          <w:rFonts w:ascii="Times New Roman" w:hAnsi="Times New Roman"/>
          <w:snapToGrid w:val="0"/>
          <w:color w:val="000000"/>
          <w:sz w:val="28"/>
          <w:lang w:val="uk-UA"/>
        </w:rPr>
        <w:t xml:space="preserve"> відносин з оточенням, збагаченням й удосконаленням індивідуальних якостей та професійних здібностей, реалізацією наявних інтелектуальних, творчих та професійних знань, умінь і навичок на практиці.</w:t>
      </w:r>
    </w:p>
    <w:p w:rsidR="00F24A00" w:rsidRPr="00D12E91" w:rsidRDefault="00F24A00" w:rsidP="00F24A00">
      <w:pPr>
        <w:spacing w:after="0" w:line="240" w:lineRule="auto"/>
        <w:ind w:firstLine="720"/>
        <w:jc w:val="both"/>
        <w:rPr>
          <w:rFonts w:ascii="Times New Roman" w:hAnsi="Times New Roman"/>
          <w:color w:val="000000"/>
          <w:spacing w:val="4"/>
          <w:sz w:val="28"/>
          <w:szCs w:val="28"/>
          <w:lang w:val="uk-UA"/>
        </w:rPr>
      </w:pPr>
      <w:r w:rsidRPr="00D12E91">
        <w:rPr>
          <w:rFonts w:ascii="Times New Roman" w:hAnsi="Times New Roman"/>
          <w:color w:val="000000"/>
          <w:sz w:val="28"/>
          <w:szCs w:val="28"/>
          <w:lang w:val="uk-UA"/>
        </w:rPr>
        <w:t xml:space="preserve">Метою </w:t>
      </w:r>
      <w:r w:rsidRPr="00D12E91">
        <w:rPr>
          <w:rFonts w:ascii="Times New Roman" w:hAnsi="Times New Roman"/>
          <w:i/>
          <w:color w:val="000000"/>
          <w:sz w:val="28"/>
          <w:szCs w:val="28"/>
          <w:lang w:val="uk-UA"/>
        </w:rPr>
        <w:t>інтеграційного</w:t>
      </w:r>
      <w:r w:rsidRPr="00D12E91">
        <w:rPr>
          <w:rFonts w:ascii="Times New Roman" w:hAnsi="Times New Roman"/>
          <w:color w:val="000000"/>
          <w:sz w:val="28"/>
          <w:szCs w:val="28"/>
          <w:lang w:val="uk-UA"/>
        </w:rPr>
        <w:t xml:space="preserve"> етапу експериментальної програми є формування готовності магістрантів до практичної реалізації потенціалу соціально-професійної</w:t>
      </w:r>
      <w:r w:rsidRPr="00D12E91">
        <w:rPr>
          <w:rFonts w:ascii="Times New Roman" w:hAnsi="Times New Roman"/>
          <w:color w:val="000000"/>
          <w:spacing w:val="4"/>
          <w:sz w:val="28"/>
          <w:szCs w:val="28"/>
          <w:lang w:val="uk-UA"/>
        </w:rPr>
        <w:t xml:space="preserve"> </w:t>
      </w:r>
      <w:r w:rsidRPr="00D12E91">
        <w:rPr>
          <w:rFonts w:ascii="Times New Roman" w:hAnsi="Times New Roman"/>
          <w:color w:val="000000"/>
          <w:sz w:val="28"/>
          <w:szCs w:val="28"/>
          <w:lang w:val="uk-UA"/>
        </w:rPr>
        <w:t xml:space="preserve">мобільності в інтегрованих видах професійної діяльності: науковій, методичній, організаційній, самоосвітній, а також подальше теоретичне та практичне оволодіння складовими цього процесу. Теоретична підготовка здійснюється шляхом актуалізації опорних фахових, загально-педагогічних, методичних знань у вивченні фахових </w:t>
      </w:r>
      <w:proofErr w:type="spellStart"/>
      <w:r w:rsidRPr="00D12E91">
        <w:rPr>
          <w:rFonts w:ascii="Times New Roman" w:hAnsi="Times New Roman"/>
          <w:color w:val="000000"/>
          <w:sz w:val="28"/>
          <w:szCs w:val="28"/>
          <w:lang w:val="uk-UA"/>
        </w:rPr>
        <w:t>методик</w:t>
      </w:r>
      <w:proofErr w:type="spellEnd"/>
      <w:r w:rsidRPr="00D12E91">
        <w:rPr>
          <w:rFonts w:ascii="Times New Roman" w:hAnsi="Times New Roman"/>
          <w:color w:val="000000"/>
          <w:sz w:val="28"/>
          <w:szCs w:val="28"/>
          <w:lang w:val="uk-UA"/>
        </w:rPr>
        <w:t xml:space="preserve">, спецкурсів, </w:t>
      </w:r>
      <w:proofErr w:type="spellStart"/>
      <w:r w:rsidRPr="00D12E91">
        <w:rPr>
          <w:rFonts w:ascii="Times New Roman" w:hAnsi="Times New Roman"/>
          <w:color w:val="000000"/>
          <w:sz w:val="28"/>
          <w:szCs w:val="28"/>
          <w:lang w:val="uk-UA"/>
        </w:rPr>
        <w:t>відеолекторію</w:t>
      </w:r>
      <w:proofErr w:type="spellEnd"/>
      <w:r w:rsidRPr="00D12E91">
        <w:rPr>
          <w:rFonts w:ascii="Times New Roman" w:hAnsi="Times New Roman"/>
          <w:color w:val="000000"/>
          <w:sz w:val="28"/>
          <w:szCs w:val="28"/>
          <w:lang w:val="uk-UA"/>
        </w:rPr>
        <w:t>, занять Школи педагогічної майстерності, виконання завдань асистентської та переддипломної практик.</w:t>
      </w:r>
    </w:p>
    <w:p w:rsidR="00F24A00" w:rsidRPr="00D12E91" w:rsidRDefault="00F24A00" w:rsidP="00F24A00">
      <w:pPr>
        <w:spacing w:after="0" w:line="240" w:lineRule="auto"/>
        <w:ind w:firstLine="709"/>
        <w:jc w:val="both"/>
        <w:rPr>
          <w:rFonts w:ascii="Times New Roman" w:hAnsi="Times New Roman"/>
          <w:snapToGrid w:val="0"/>
          <w:color w:val="000000"/>
          <w:sz w:val="28"/>
        </w:rPr>
      </w:pPr>
      <w:r w:rsidRPr="00D12E91">
        <w:rPr>
          <w:rFonts w:ascii="Times New Roman" w:hAnsi="Times New Roman"/>
          <w:i/>
          <w:color w:val="000000"/>
          <w:sz w:val="28"/>
          <w:szCs w:val="28"/>
        </w:rPr>
        <w:t>Системно-</w:t>
      </w:r>
      <w:proofErr w:type="spellStart"/>
      <w:r w:rsidRPr="00D12E91">
        <w:rPr>
          <w:rFonts w:ascii="Times New Roman" w:hAnsi="Times New Roman"/>
          <w:i/>
          <w:color w:val="000000"/>
          <w:sz w:val="28"/>
          <w:szCs w:val="28"/>
        </w:rPr>
        <w:t>узагальнюючий</w:t>
      </w:r>
      <w:proofErr w:type="spellEnd"/>
      <w:r w:rsidRPr="00D12E91">
        <w:rPr>
          <w:rFonts w:ascii="Times New Roman" w:hAnsi="Times New Roman"/>
          <w:color w:val="000000"/>
          <w:sz w:val="28"/>
          <w:szCs w:val="28"/>
        </w:rPr>
        <w:t xml:space="preserve"> </w:t>
      </w:r>
      <w:proofErr w:type="spellStart"/>
      <w:r w:rsidRPr="00D12E91">
        <w:rPr>
          <w:rFonts w:ascii="Times New Roman" w:hAnsi="Times New Roman"/>
          <w:color w:val="000000"/>
          <w:sz w:val="28"/>
          <w:szCs w:val="28"/>
        </w:rPr>
        <w:t>етап</w:t>
      </w:r>
      <w:proofErr w:type="spellEnd"/>
      <w:r w:rsidRPr="00D12E91">
        <w:rPr>
          <w:rFonts w:ascii="Times New Roman" w:hAnsi="Times New Roman"/>
          <w:color w:val="000000"/>
          <w:sz w:val="28"/>
          <w:szCs w:val="28"/>
        </w:rPr>
        <w:t xml:space="preserve"> </w:t>
      </w:r>
      <w:r w:rsidRPr="00D12E91">
        <w:rPr>
          <w:rFonts w:ascii="Times New Roman" w:hAnsi="Times New Roman"/>
          <w:snapToGrid w:val="0"/>
          <w:color w:val="000000"/>
          <w:sz w:val="28"/>
        </w:rPr>
        <w:t xml:space="preserve">є результатом </w:t>
      </w:r>
      <w:proofErr w:type="spellStart"/>
      <w:r w:rsidRPr="00D12E91">
        <w:rPr>
          <w:rFonts w:ascii="Times New Roman" w:hAnsi="Times New Roman"/>
          <w:snapToGrid w:val="0"/>
          <w:color w:val="000000"/>
          <w:sz w:val="28"/>
        </w:rPr>
        <w:t>професійно-творчого</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саморозвитку</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особистості</w:t>
      </w:r>
      <w:proofErr w:type="spellEnd"/>
      <w:r w:rsidRPr="00D12E91">
        <w:rPr>
          <w:rFonts w:ascii="Times New Roman" w:hAnsi="Times New Roman"/>
          <w:snapToGrid w:val="0"/>
          <w:color w:val="000000"/>
          <w:sz w:val="28"/>
        </w:rPr>
        <w:t xml:space="preserve">. У </w:t>
      </w:r>
      <w:proofErr w:type="spellStart"/>
      <w:r w:rsidRPr="00D12E91">
        <w:rPr>
          <w:rFonts w:ascii="Times New Roman" w:hAnsi="Times New Roman"/>
          <w:snapToGrid w:val="0"/>
          <w:color w:val="000000"/>
          <w:sz w:val="28"/>
        </w:rPr>
        <w:t>практичній</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діяльності</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це</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виражається</w:t>
      </w:r>
      <w:proofErr w:type="spellEnd"/>
      <w:r w:rsidRPr="00D12E91">
        <w:rPr>
          <w:rFonts w:ascii="Times New Roman" w:hAnsi="Times New Roman"/>
          <w:snapToGrid w:val="0"/>
          <w:color w:val="000000"/>
          <w:sz w:val="28"/>
        </w:rPr>
        <w:t xml:space="preserve"> в </w:t>
      </w:r>
      <w:proofErr w:type="spellStart"/>
      <w:r w:rsidRPr="00D12E91">
        <w:rPr>
          <w:rFonts w:ascii="Times New Roman" w:hAnsi="Times New Roman"/>
          <w:snapToGrid w:val="0"/>
          <w:color w:val="000000"/>
          <w:sz w:val="28"/>
        </w:rPr>
        <w:t>досягненні</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поставлених</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магістрантом</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цілей</w:t>
      </w:r>
      <w:proofErr w:type="spellEnd"/>
      <w:r w:rsidRPr="00D12E91">
        <w:rPr>
          <w:rFonts w:ascii="Times New Roman" w:hAnsi="Times New Roman"/>
          <w:snapToGrid w:val="0"/>
          <w:color w:val="000000"/>
          <w:sz w:val="28"/>
        </w:rPr>
        <w:t xml:space="preserve">, продуктивному і </w:t>
      </w:r>
      <w:proofErr w:type="spellStart"/>
      <w:r w:rsidRPr="00D12E91">
        <w:rPr>
          <w:rFonts w:ascii="Times New Roman" w:hAnsi="Times New Roman"/>
          <w:snapToGrid w:val="0"/>
          <w:color w:val="000000"/>
          <w:sz w:val="28"/>
        </w:rPr>
        <w:t>мобільному</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розв’язанні</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професійних</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завдань</w:t>
      </w:r>
      <w:proofErr w:type="spellEnd"/>
      <w:r w:rsidRPr="00D12E91">
        <w:rPr>
          <w:rFonts w:ascii="Times New Roman" w:hAnsi="Times New Roman"/>
          <w:snapToGrid w:val="0"/>
          <w:color w:val="000000"/>
          <w:sz w:val="28"/>
        </w:rPr>
        <w:t xml:space="preserve"> і </w:t>
      </w:r>
      <w:proofErr w:type="spellStart"/>
      <w:r w:rsidRPr="00D12E91">
        <w:rPr>
          <w:rFonts w:ascii="Times New Roman" w:hAnsi="Times New Roman"/>
          <w:snapToGrid w:val="0"/>
          <w:color w:val="000000"/>
          <w:sz w:val="28"/>
        </w:rPr>
        <w:t>проблемних</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ситуацій</w:t>
      </w:r>
      <w:proofErr w:type="spellEnd"/>
      <w:r w:rsidRPr="00D12E91">
        <w:rPr>
          <w:rFonts w:ascii="Times New Roman" w:hAnsi="Times New Roman"/>
          <w:snapToGrid w:val="0"/>
          <w:color w:val="000000"/>
          <w:sz w:val="28"/>
        </w:rPr>
        <w:t xml:space="preserve"> за </w:t>
      </w:r>
      <w:proofErr w:type="spellStart"/>
      <w:r w:rsidRPr="00D12E91">
        <w:rPr>
          <w:rFonts w:ascii="Times New Roman" w:hAnsi="Times New Roman"/>
          <w:snapToGrid w:val="0"/>
          <w:color w:val="000000"/>
          <w:sz w:val="28"/>
        </w:rPr>
        <w:t>допомогою</w:t>
      </w:r>
      <w:proofErr w:type="spellEnd"/>
      <w:r w:rsidRPr="00D12E91">
        <w:rPr>
          <w:rFonts w:ascii="Times New Roman" w:hAnsi="Times New Roman"/>
          <w:snapToGrid w:val="0"/>
          <w:color w:val="000000"/>
          <w:sz w:val="28"/>
        </w:rPr>
        <w:t xml:space="preserve"> адекватно </w:t>
      </w:r>
      <w:proofErr w:type="spellStart"/>
      <w:proofErr w:type="gramStart"/>
      <w:r w:rsidRPr="00D12E91">
        <w:rPr>
          <w:rFonts w:ascii="Times New Roman" w:hAnsi="Times New Roman"/>
          <w:snapToGrid w:val="0"/>
          <w:color w:val="000000"/>
          <w:sz w:val="28"/>
        </w:rPr>
        <w:t>п</w:t>
      </w:r>
      <w:proofErr w:type="gramEnd"/>
      <w:r w:rsidRPr="00D12E91">
        <w:rPr>
          <w:rFonts w:ascii="Times New Roman" w:hAnsi="Times New Roman"/>
          <w:snapToGrid w:val="0"/>
          <w:color w:val="000000"/>
          <w:sz w:val="28"/>
        </w:rPr>
        <w:t>ідібраного</w:t>
      </w:r>
      <w:proofErr w:type="spellEnd"/>
      <w:r w:rsidRPr="00D12E91">
        <w:rPr>
          <w:rFonts w:ascii="Times New Roman" w:hAnsi="Times New Roman"/>
          <w:snapToGrid w:val="0"/>
          <w:color w:val="000000"/>
          <w:sz w:val="28"/>
        </w:rPr>
        <w:t xml:space="preserve"> комплексу </w:t>
      </w:r>
      <w:proofErr w:type="spellStart"/>
      <w:r w:rsidRPr="00D12E91">
        <w:rPr>
          <w:rFonts w:ascii="Times New Roman" w:hAnsi="Times New Roman"/>
          <w:snapToGrid w:val="0"/>
          <w:color w:val="000000"/>
          <w:sz w:val="28"/>
        </w:rPr>
        <w:t>засобів</w:t>
      </w:r>
      <w:proofErr w:type="spellEnd"/>
      <w:r w:rsidRPr="00D12E91">
        <w:rPr>
          <w:rFonts w:ascii="Times New Roman" w:hAnsi="Times New Roman"/>
          <w:snapToGrid w:val="0"/>
          <w:color w:val="000000"/>
          <w:sz w:val="28"/>
        </w:rPr>
        <w:t xml:space="preserve"> і </w:t>
      </w:r>
      <w:proofErr w:type="spellStart"/>
      <w:r w:rsidRPr="00D12E91">
        <w:rPr>
          <w:rFonts w:ascii="Times New Roman" w:hAnsi="Times New Roman"/>
          <w:snapToGrid w:val="0"/>
          <w:color w:val="000000"/>
          <w:sz w:val="28"/>
        </w:rPr>
        <w:t>методів</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матеріалізації</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професійних</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умінь</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знань</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здібностей</w:t>
      </w:r>
      <w:proofErr w:type="spellEnd"/>
      <w:r w:rsidRPr="00D12E91">
        <w:rPr>
          <w:rFonts w:ascii="Times New Roman" w:hAnsi="Times New Roman"/>
          <w:snapToGrid w:val="0"/>
          <w:color w:val="000000"/>
          <w:sz w:val="28"/>
        </w:rPr>
        <w:t xml:space="preserve"> і </w:t>
      </w:r>
      <w:proofErr w:type="spellStart"/>
      <w:r w:rsidRPr="00D12E91">
        <w:rPr>
          <w:rFonts w:ascii="Times New Roman" w:hAnsi="Times New Roman"/>
          <w:snapToGrid w:val="0"/>
          <w:color w:val="000000"/>
          <w:sz w:val="28"/>
        </w:rPr>
        <w:t>можливостей</w:t>
      </w:r>
      <w:proofErr w:type="spellEnd"/>
      <w:r w:rsidRPr="00D12E91">
        <w:rPr>
          <w:rFonts w:ascii="Times New Roman" w:hAnsi="Times New Roman"/>
          <w:snapToGrid w:val="0"/>
          <w:color w:val="000000"/>
          <w:sz w:val="28"/>
        </w:rPr>
        <w:t xml:space="preserve"> студента, </w:t>
      </w:r>
      <w:proofErr w:type="spellStart"/>
      <w:r w:rsidRPr="00D12E91">
        <w:rPr>
          <w:rFonts w:ascii="Times New Roman" w:hAnsi="Times New Roman"/>
          <w:snapToGrid w:val="0"/>
          <w:color w:val="000000"/>
          <w:sz w:val="28"/>
        </w:rPr>
        <w:t>професійно-особистісному</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самоствердженні</w:t>
      </w:r>
      <w:proofErr w:type="spellEnd"/>
      <w:r w:rsidRPr="00D12E91">
        <w:rPr>
          <w:rFonts w:ascii="Times New Roman" w:hAnsi="Times New Roman"/>
          <w:snapToGrid w:val="0"/>
          <w:color w:val="000000"/>
          <w:sz w:val="28"/>
        </w:rPr>
        <w:t xml:space="preserve"> і </w:t>
      </w:r>
      <w:proofErr w:type="spellStart"/>
      <w:r w:rsidRPr="00D12E91">
        <w:rPr>
          <w:rFonts w:ascii="Times New Roman" w:hAnsi="Times New Roman"/>
          <w:snapToGrid w:val="0"/>
          <w:color w:val="000000"/>
          <w:sz w:val="28"/>
        </w:rPr>
        <w:t>самозадоволенні</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своїм</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професійним</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зростанням</w:t>
      </w:r>
      <w:proofErr w:type="spellEnd"/>
      <w:r w:rsidRPr="00D12E91">
        <w:rPr>
          <w:rFonts w:ascii="Times New Roman" w:hAnsi="Times New Roman"/>
          <w:snapToGrid w:val="0"/>
          <w:color w:val="000000"/>
          <w:sz w:val="28"/>
        </w:rPr>
        <w:t xml:space="preserve"> і </w:t>
      </w:r>
      <w:proofErr w:type="spellStart"/>
      <w:r w:rsidRPr="00D12E91">
        <w:rPr>
          <w:rFonts w:ascii="Times New Roman" w:hAnsi="Times New Roman"/>
          <w:snapToGrid w:val="0"/>
          <w:color w:val="000000"/>
          <w:sz w:val="28"/>
        </w:rPr>
        <w:t>творчим</w:t>
      </w:r>
      <w:proofErr w:type="spellEnd"/>
      <w:r w:rsidRPr="00D12E91">
        <w:rPr>
          <w:rFonts w:ascii="Times New Roman" w:hAnsi="Times New Roman"/>
          <w:snapToGrid w:val="0"/>
          <w:color w:val="000000"/>
          <w:sz w:val="28"/>
        </w:rPr>
        <w:t xml:space="preserve"> </w:t>
      </w:r>
      <w:proofErr w:type="spellStart"/>
      <w:r w:rsidRPr="00D12E91">
        <w:rPr>
          <w:rFonts w:ascii="Times New Roman" w:hAnsi="Times New Roman"/>
          <w:snapToGrid w:val="0"/>
          <w:color w:val="000000"/>
          <w:sz w:val="28"/>
        </w:rPr>
        <w:t>потенціалом</w:t>
      </w:r>
      <w:proofErr w:type="spellEnd"/>
      <w:r w:rsidRPr="00D12E91">
        <w:rPr>
          <w:rFonts w:ascii="Times New Roman" w:hAnsi="Times New Roman"/>
          <w:snapToGrid w:val="0"/>
          <w:color w:val="000000"/>
          <w:sz w:val="28"/>
        </w:rPr>
        <w:t>.</w:t>
      </w:r>
    </w:p>
    <w:p w:rsidR="00F24A00" w:rsidRDefault="00F24A00" w:rsidP="00F24A00">
      <w:pPr>
        <w:spacing w:after="0" w:line="240" w:lineRule="auto"/>
        <w:ind w:firstLine="709"/>
        <w:jc w:val="both"/>
        <w:rPr>
          <w:rFonts w:ascii="Times New Roman" w:hAnsi="Times New Roman"/>
          <w:color w:val="000000"/>
          <w:spacing w:val="4"/>
          <w:sz w:val="28"/>
          <w:szCs w:val="28"/>
          <w:lang w:val="uk-UA"/>
        </w:rPr>
      </w:pPr>
      <w:r w:rsidRPr="00F44D02">
        <w:rPr>
          <w:rFonts w:ascii="Times New Roman" w:eastAsia="Times New Roman" w:hAnsi="Times New Roman"/>
          <w:i/>
          <w:color w:val="000000"/>
          <w:sz w:val="28"/>
          <w:szCs w:val="28"/>
          <w:lang w:val="uk-UA" w:eastAsia="uk-UA"/>
        </w:rPr>
        <w:t>Контрольно-результативний  блок</w:t>
      </w:r>
      <w:r w:rsidRPr="00F44D02">
        <w:rPr>
          <w:rFonts w:ascii="Times New Roman" w:eastAsia="Times New Roman" w:hAnsi="Times New Roman"/>
          <w:color w:val="000000"/>
          <w:sz w:val="28"/>
          <w:szCs w:val="28"/>
          <w:lang w:val="uk-UA" w:eastAsia="uk-UA"/>
        </w:rPr>
        <w:t xml:space="preserve"> містить </w:t>
      </w:r>
      <w:r w:rsidRPr="00F44D02">
        <w:rPr>
          <w:rFonts w:ascii="Times New Roman" w:hAnsi="Times New Roman"/>
          <w:color w:val="000000"/>
          <w:spacing w:val="-4"/>
          <w:sz w:val="28"/>
          <w:szCs w:val="28"/>
          <w:lang w:val="uk-UA"/>
        </w:rPr>
        <w:t xml:space="preserve">передбачає контроль за допомогою </w:t>
      </w:r>
      <w:r w:rsidRPr="00F44D02">
        <w:rPr>
          <w:rFonts w:ascii="Times New Roman" w:eastAsia="Times New Roman" w:hAnsi="Times New Roman"/>
          <w:color w:val="000000"/>
          <w:sz w:val="28"/>
          <w:szCs w:val="28"/>
          <w:lang w:val="uk-UA" w:eastAsia="uk-UA"/>
        </w:rPr>
        <w:t>діагностичного інструментарію</w:t>
      </w:r>
      <w:r w:rsidRPr="00F44D02">
        <w:rPr>
          <w:rFonts w:ascii="Times New Roman" w:hAnsi="Times New Roman"/>
          <w:color w:val="000000"/>
          <w:spacing w:val="-4"/>
          <w:sz w:val="28"/>
          <w:szCs w:val="28"/>
          <w:lang w:val="uk-UA"/>
        </w:rPr>
        <w:t>, аналіз отриманих результатів</w:t>
      </w:r>
      <w:r w:rsidRPr="00F44D02">
        <w:rPr>
          <w:rFonts w:ascii="Times New Roman" w:eastAsia="Times New Roman" w:hAnsi="Times New Roman"/>
          <w:color w:val="000000"/>
          <w:sz w:val="28"/>
          <w:szCs w:val="28"/>
          <w:lang w:val="uk-UA" w:eastAsia="uk-UA"/>
        </w:rPr>
        <w:t xml:space="preserve"> та кінцевий результат  - </w:t>
      </w:r>
      <w:r w:rsidRPr="00F44D02">
        <w:rPr>
          <w:rFonts w:ascii="Times New Roman" w:hAnsi="Times New Roman"/>
          <w:color w:val="000000"/>
          <w:spacing w:val="4"/>
          <w:sz w:val="28"/>
          <w:szCs w:val="28"/>
          <w:lang w:val="uk-UA"/>
        </w:rPr>
        <w:t>особистість студента з еталонним рівнем сформованості</w:t>
      </w:r>
      <w:r w:rsidRPr="00F44D02">
        <w:rPr>
          <w:rFonts w:ascii="Times New Roman" w:hAnsi="Times New Roman"/>
          <w:b/>
          <w:color w:val="000000"/>
          <w:spacing w:val="4"/>
          <w:sz w:val="28"/>
          <w:szCs w:val="28"/>
          <w:lang w:val="uk-UA"/>
        </w:rPr>
        <w:t xml:space="preserve"> </w:t>
      </w:r>
      <w:r w:rsidRPr="00F44D02">
        <w:rPr>
          <w:rFonts w:ascii="Times New Roman" w:hAnsi="Times New Roman"/>
          <w:color w:val="000000"/>
          <w:spacing w:val="4"/>
          <w:sz w:val="28"/>
          <w:szCs w:val="28"/>
          <w:lang w:val="uk-UA"/>
        </w:rPr>
        <w:t xml:space="preserve">кожного </w:t>
      </w:r>
      <w:r w:rsidRPr="00797D74">
        <w:rPr>
          <w:rFonts w:ascii="Times New Roman" w:hAnsi="Times New Roman"/>
          <w:color w:val="000000"/>
          <w:spacing w:val="4"/>
          <w:sz w:val="28"/>
          <w:szCs w:val="28"/>
          <w:lang w:val="uk-UA"/>
        </w:rPr>
        <w:t>компонента досліджуваної</w:t>
      </w:r>
      <w:r w:rsidRPr="00797D74">
        <w:rPr>
          <w:rFonts w:ascii="Times New Roman" w:hAnsi="Times New Roman"/>
          <w:b/>
          <w:color w:val="000000"/>
          <w:spacing w:val="4"/>
          <w:sz w:val="28"/>
          <w:szCs w:val="28"/>
          <w:lang w:val="uk-UA"/>
        </w:rPr>
        <w:t xml:space="preserve"> </w:t>
      </w:r>
      <w:r w:rsidRPr="00797D74">
        <w:rPr>
          <w:rFonts w:ascii="Times New Roman" w:hAnsi="Times New Roman"/>
          <w:color w:val="000000"/>
          <w:spacing w:val="4"/>
          <w:sz w:val="28"/>
          <w:szCs w:val="28"/>
          <w:lang w:val="uk-UA"/>
        </w:rPr>
        <w:t>мобільності та феномену в цілому.</w:t>
      </w:r>
    </w:p>
    <w:p w:rsidR="00F24A00" w:rsidRPr="00F74240" w:rsidRDefault="00F24A00" w:rsidP="00F24A00">
      <w:pPr>
        <w:spacing w:after="0" w:line="240" w:lineRule="auto"/>
        <w:ind w:firstLine="709"/>
        <w:jc w:val="both"/>
        <w:rPr>
          <w:rFonts w:ascii="Times New Roman" w:hAnsi="Times New Roman"/>
          <w:sz w:val="28"/>
          <w:szCs w:val="28"/>
          <w:lang w:val="uk-UA"/>
        </w:rPr>
      </w:pPr>
      <w:r w:rsidRPr="00797D74">
        <w:rPr>
          <w:rFonts w:ascii="Times New Roman" w:hAnsi="Times New Roman"/>
          <w:sz w:val="28"/>
          <w:szCs w:val="28"/>
          <w:lang w:val="uk-UA"/>
        </w:rPr>
        <w:t xml:space="preserve">У третьому розділі </w:t>
      </w:r>
      <w:r w:rsidRPr="00797D74">
        <w:rPr>
          <w:rFonts w:ascii="Times New Roman" w:hAnsi="Times New Roman"/>
          <w:b/>
          <w:sz w:val="28"/>
          <w:szCs w:val="28"/>
          <w:lang w:val="uk-UA"/>
        </w:rPr>
        <w:t>«</w:t>
      </w:r>
      <w:bookmarkStart w:id="2" w:name="_Toc477806588"/>
      <w:r w:rsidRPr="00797D74">
        <w:rPr>
          <w:rFonts w:ascii="Times New Roman" w:hAnsi="Times New Roman"/>
          <w:b/>
          <w:sz w:val="28"/>
          <w:szCs w:val="28"/>
          <w:lang w:val="uk-UA"/>
        </w:rPr>
        <w:t>Організація й результати дослідницько-експериментальної роботи</w:t>
      </w:r>
      <w:bookmarkEnd w:id="2"/>
      <w:r w:rsidRPr="00797D74">
        <w:rPr>
          <w:rFonts w:ascii="Times New Roman" w:hAnsi="Times New Roman"/>
          <w:b/>
          <w:sz w:val="28"/>
          <w:szCs w:val="28"/>
          <w:lang w:val="uk-UA"/>
        </w:rPr>
        <w:t>»</w:t>
      </w:r>
      <w:r w:rsidRPr="00797D74">
        <w:rPr>
          <w:rFonts w:ascii="Times New Roman" w:hAnsi="Times New Roman"/>
          <w:sz w:val="28"/>
          <w:szCs w:val="28"/>
          <w:lang w:val="uk-UA"/>
        </w:rPr>
        <w:t xml:space="preserve"> наведено організацію та хід педагогічного експерименту; описано перебіг формувального етапу педагогічного експерименту, під час якого перевірялася ефективність запропонованих педагогічних умов; проведено аналіз результатів дослідно-експериментальної роботи.</w:t>
      </w:r>
    </w:p>
    <w:p w:rsidR="00F24A00" w:rsidRPr="004527D9" w:rsidRDefault="00F24A00" w:rsidP="00F24A00">
      <w:pPr>
        <w:spacing w:after="0" w:line="240" w:lineRule="auto"/>
        <w:ind w:firstLine="709"/>
        <w:jc w:val="both"/>
        <w:rPr>
          <w:rFonts w:ascii="Times New Roman" w:hAnsi="Times New Roman"/>
          <w:sz w:val="28"/>
          <w:szCs w:val="28"/>
          <w:lang w:val="uk-UA"/>
        </w:rPr>
      </w:pPr>
      <w:r w:rsidRPr="004527D9">
        <w:rPr>
          <w:rFonts w:ascii="Times New Roman" w:hAnsi="Times New Roman"/>
          <w:sz w:val="28"/>
          <w:szCs w:val="28"/>
          <w:lang w:val="uk-UA"/>
        </w:rPr>
        <w:t xml:space="preserve">Експериментальною базою стали Східноєвропейський національний університет імені Лесі Українки (факультет інформаційних систем, фізики та математики), Луцький національний технічний університет (факультет комп’ютерних наук та інформаційних технологій). </w:t>
      </w:r>
    </w:p>
    <w:p w:rsidR="00F24A00" w:rsidRPr="0073571E" w:rsidRDefault="00F24A00" w:rsidP="00F24A00">
      <w:pPr>
        <w:spacing w:after="0" w:line="240" w:lineRule="auto"/>
        <w:ind w:firstLine="709"/>
        <w:jc w:val="both"/>
        <w:rPr>
          <w:rFonts w:ascii="Times New Roman" w:hAnsi="Times New Roman"/>
          <w:sz w:val="28"/>
          <w:szCs w:val="28"/>
          <w:lang w:val="uk-UA"/>
        </w:rPr>
      </w:pPr>
      <w:r w:rsidRPr="0073571E">
        <w:rPr>
          <w:rFonts w:ascii="Times New Roman" w:hAnsi="Times New Roman"/>
          <w:sz w:val="28"/>
          <w:szCs w:val="28"/>
          <w:lang w:val="uk-UA"/>
        </w:rPr>
        <w:t>У дослідженні,</w:t>
      </w:r>
      <w:r w:rsidRPr="0073571E">
        <w:rPr>
          <w:rFonts w:ascii="Times New Roman" w:hAnsi="Times New Roman"/>
          <w:spacing w:val="8"/>
          <w:sz w:val="28"/>
          <w:szCs w:val="28"/>
          <w:lang w:val="uk-UA"/>
        </w:rPr>
        <w:t xml:space="preserve"> виконаному впродовж трьох років (2013–2017),</w:t>
      </w:r>
      <w:r w:rsidRPr="0073571E">
        <w:rPr>
          <w:spacing w:val="8"/>
          <w:sz w:val="28"/>
          <w:szCs w:val="28"/>
          <w:lang w:val="uk-UA"/>
        </w:rPr>
        <w:t xml:space="preserve"> </w:t>
      </w:r>
      <w:r w:rsidRPr="0073571E">
        <w:rPr>
          <w:rFonts w:ascii="Times New Roman" w:hAnsi="Times New Roman"/>
          <w:sz w:val="28"/>
          <w:szCs w:val="28"/>
          <w:lang w:val="uk-UA"/>
        </w:rPr>
        <w:t xml:space="preserve"> взяли участь дві експериментальні групи магістрантів спеціальності 8.04030201 «Інформатика» Східноєвропейського національного університету імені Лесі Українки загальною кількістю 64 особи (денна і заочна форма навчання) (ЕГ</w:t>
      </w:r>
      <w:r w:rsidRPr="0073571E">
        <w:rPr>
          <w:rFonts w:ascii="Times New Roman" w:hAnsi="Times New Roman"/>
          <w:sz w:val="28"/>
          <w:szCs w:val="28"/>
          <w:vertAlign w:val="subscript"/>
          <w:lang w:val="uk-UA"/>
        </w:rPr>
        <w:t>1</w:t>
      </w:r>
      <w:r w:rsidRPr="0073571E">
        <w:rPr>
          <w:rFonts w:ascii="Times New Roman" w:hAnsi="Times New Roman"/>
          <w:sz w:val="28"/>
          <w:szCs w:val="28"/>
          <w:lang w:val="uk-UA"/>
        </w:rPr>
        <w:t xml:space="preserve">) зі спеціалізаціями: «Програмне забезпечення систем та технології обробки </w:t>
      </w:r>
      <w:r w:rsidRPr="0073571E">
        <w:rPr>
          <w:rFonts w:ascii="Times New Roman" w:hAnsi="Times New Roman"/>
          <w:sz w:val="28"/>
          <w:szCs w:val="28"/>
          <w:lang w:val="uk-UA"/>
        </w:rPr>
        <w:lastRenderedPageBreak/>
        <w:t xml:space="preserve">інформації», «Технологія забезпечення та захисту інформації, </w:t>
      </w:r>
      <w:proofErr w:type="spellStart"/>
      <w:r w:rsidRPr="0073571E">
        <w:rPr>
          <w:rFonts w:ascii="Times New Roman" w:hAnsi="Times New Roman"/>
          <w:sz w:val="28"/>
          <w:szCs w:val="28"/>
          <w:lang w:val="uk-UA"/>
        </w:rPr>
        <w:t>вебтехнології</w:t>
      </w:r>
      <w:proofErr w:type="spellEnd"/>
      <w:r w:rsidRPr="0073571E">
        <w:rPr>
          <w:rFonts w:ascii="Times New Roman" w:hAnsi="Times New Roman"/>
          <w:sz w:val="28"/>
          <w:szCs w:val="28"/>
          <w:lang w:val="uk-UA"/>
        </w:rPr>
        <w:t xml:space="preserve"> та інформаційний аналіз» та дві експериментальні групи магістрантів напряму підготовки 015 «Професійна освіта (Комп’ютерні технології)» Луцького національного технічного університету загальною кількістю </w:t>
      </w:r>
      <w:r>
        <w:rPr>
          <w:rFonts w:ascii="Times New Roman" w:hAnsi="Times New Roman"/>
          <w:sz w:val="28"/>
          <w:szCs w:val="28"/>
          <w:lang w:val="uk-UA"/>
        </w:rPr>
        <w:t>66</w:t>
      </w:r>
      <w:r w:rsidRPr="0073571E">
        <w:rPr>
          <w:rFonts w:ascii="Times New Roman" w:hAnsi="Times New Roman"/>
          <w:sz w:val="28"/>
          <w:szCs w:val="28"/>
          <w:lang w:val="uk-UA"/>
        </w:rPr>
        <w:t xml:space="preserve"> осіб (ЕГ</w:t>
      </w:r>
      <w:r w:rsidRPr="0073571E">
        <w:rPr>
          <w:rFonts w:ascii="Times New Roman" w:hAnsi="Times New Roman"/>
          <w:sz w:val="28"/>
          <w:szCs w:val="28"/>
          <w:vertAlign w:val="subscript"/>
          <w:lang w:val="uk-UA"/>
        </w:rPr>
        <w:t>2</w:t>
      </w:r>
      <w:r w:rsidRPr="0073571E">
        <w:rPr>
          <w:rFonts w:ascii="Times New Roman" w:hAnsi="Times New Roman"/>
          <w:sz w:val="28"/>
          <w:szCs w:val="28"/>
          <w:lang w:val="uk-UA"/>
        </w:rPr>
        <w:t>) (денна і заочна форма навчання).</w:t>
      </w:r>
    </w:p>
    <w:p w:rsidR="00F24A00" w:rsidRPr="00F24A00" w:rsidRDefault="00F24A00" w:rsidP="00F24A00">
      <w:pPr>
        <w:spacing w:after="0" w:line="240" w:lineRule="auto"/>
        <w:ind w:firstLine="709"/>
        <w:jc w:val="both"/>
        <w:rPr>
          <w:rFonts w:ascii="Times New Roman" w:hAnsi="Times New Roman"/>
          <w:sz w:val="28"/>
          <w:szCs w:val="28"/>
          <w:lang w:val="uk-UA"/>
        </w:rPr>
      </w:pPr>
      <w:r w:rsidRPr="004527D9">
        <w:rPr>
          <w:rFonts w:ascii="Times New Roman" w:hAnsi="Times New Roman"/>
          <w:sz w:val="28"/>
          <w:szCs w:val="28"/>
          <w:lang w:val="uk-UA"/>
        </w:rPr>
        <w:t xml:space="preserve">Педагогічному експерименту передували </w:t>
      </w:r>
      <w:r w:rsidRPr="00F44D02">
        <w:rPr>
          <w:rFonts w:ascii="Times New Roman" w:hAnsi="Times New Roman"/>
          <w:sz w:val="28"/>
          <w:szCs w:val="28"/>
          <w:lang w:val="uk-UA"/>
        </w:rPr>
        <w:t>пілотні</w:t>
      </w:r>
      <w:r w:rsidRPr="004527D9">
        <w:rPr>
          <w:rFonts w:ascii="Times New Roman" w:hAnsi="Times New Roman"/>
          <w:sz w:val="28"/>
          <w:szCs w:val="28"/>
          <w:lang w:val="uk-UA"/>
        </w:rPr>
        <w:t xml:space="preserve"> дослідження, які здійснювалися протягом 2013–2014 рр. і передбачали анкетне опитування викладачів ВНЗ, магістрантів спеціальності «Інформатика», аспірантів, з метою виявлення їх уявлень про сутність соціально-професійної мобільності викладача вищої школи, специфіку науково-педагогічної діяльності викладача інформатики, особливості професійної підготовки</w:t>
      </w:r>
      <w:r>
        <w:rPr>
          <w:rFonts w:ascii="Times New Roman" w:hAnsi="Times New Roman"/>
          <w:sz w:val="28"/>
          <w:szCs w:val="28"/>
          <w:lang w:val="uk-UA"/>
        </w:rPr>
        <w:t xml:space="preserve"> викладача ВНЗ. Усього у пілот</w:t>
      </w:r>
      <w:r w:rsidRPr="004527D9">
        <w:rPr>
          <w:rFonts w:ascii="Times New Roman" w:hAnsi="Times New Roman"/>
          <w:sz w:val="28"/>
          <w:szCs w:val="28"/>
          <w:lang w:val="uk-UA"/>
        </w:rPr>
        <w:t xml:space="preserve">ному </w:t>
      </w:r>
      <w:r w:rsidRPr="0073571E">
        <w:rPr>
          <w:rFonts w:ascii="Times New Roman" w:hAnsi="Times New Roman"/>
          <w:sz w:val="28"/>
          <w:szCs w:val="28"/>
          <w:lang w:val="uk-UA"/>
        </w:rPr>
        <w:t>дослідженні взяло участь 285 осіб.</w:t>
      </w:r>
    </w:p>
    <w:p w:rsidR="00F24A00" w:rsidRPr="00D12E91" w:rsidRDefault="00F24A00" w:rsidP="00F24A00">
      <w:pPr>
        <w:spacing w:after="0" w:line="240" w:lineRule="auto"/>
        <w:ind w:firstLine="709"/>
        <w:jc w:val="both"/>
        <w:cnfStyle w:val="010100000000" w:firstRow="0" w:lastRow="1" w:firstColumn="0" w:lastColumn="1" w:oddVBand="0" w:evenVBand="0" w:oddHBand="0" w:evenHBand="0" w:firstRowFirstColumn="0" w:firstRowLastColumn="0" w:lastRowFirstColumn="0" w:lastRowLastColumn="0"/>
        <w:rPr>
          <w:rFonts w:ascii="Times New Roman" w:eastAsia="Times New Roman" w:hAnsi="Times New Roman"/>
          <w:color w:val="000000"/>
          <w:sz w:val="28"/>
          <w:szCs w:val="28"/>
          <w:lang w:val="uk-UA" w:eastAsia="uk-UA"/>
        </w:rPr>
      </w:pPr>
      <w:r w:rsidRPr="00D12E91">
        <w:rPr>
          <w:rFonts w:ascii="Times New Roman" w:hAnsi="Times New Roman"/>
          <w:color w:val="000000"/>
          <w:sz w:val="28"/>
          <w:szCs w:val="28"/>
          <w:lang w:val="uk-UA"/>
        </w:rPr>
        <w:t xml:space="preserve">Діагностика рівнів сформованості у майбутніх викладачів інформатики соціально-професійної мобільності здійснювалася відповідно до розроблених критеріїв та показників із використанням  </w:t>
      </w:r>
      <w:proofErr w:type="spellStart"/>
      <w:r w:rsidRPr="00D12E91">
        <w:rPr>
          <w:rFonts w:ascii="Times New Roman" w:hAnsi="Times New Roman"/>
          <w:color w:val="000000"/>
          <w:sz w:val="28"/>
          <w:szCs w:val="28"/>
          <w:lang w:val="uk-UA"/>
        </w:rPr>
        <w:t>діагоностувальних</w:t>
      </w:r>
      <w:proofErr w:type="spellEnd"/>
      <w:r w:rsidRPr="00D12E91">
        <w:rPr>
          <w:rFonts w:ascii="Times New Roman" w:hAnsi="Times New Roman"/>
          <w:color w:val="000000"/>
          <w:sz w:val="28"/>
          <w:szCs w:val="28"/>
          <w:lang w:val="uk-UA"/>
        </w:rPr>
        <w:t xml:space="preserve"> </w:t>
      </w:r>
      <w:proofErr w:type="spellStart"/>
      <w:r w:rsidRPr="00D12E91">
        <w:rPr>
          <w:rFonts w:ascii="Times New Roman" w:hAnsi="Times New Roman"/>
          <w:color w:val="000000"/>
          <w:sz w:val="28"/>
          <w:szCs w:val="28"/>
          <w:lang w:val="uk-UA"/>
        </w:rPr>
        <w:t>методик</w:t>
      </w:r>
      <w:proofErr w:type="spellEnd"/>
      <w:r w:rsidRPr="00D12E91">
        <w:rPr>
          <w:rFonts w:ascii="Times New Roman" w:hAnsi="Times New Roman"/>
          <w:color w:val="000000"/>
          <w:sz w:val="28"/>
          <w:szCs w:val="28"/>
          <w:lang w:val="uk-UA"/>
        </w:rPr>
        <w:t xml:space="preserve"> відповідно  за кожним компонентом. </w:t>
      </w:r>
      <w:r w:rsidRPr="00D12E91">
        <w:rPr>
          <w:rFonts w:ascii="Times New Roman" w:hAnsi="Times New Roman"/>
          <w:i/>
          <w:color w:val="000000"/>
          <w:sz w:val="28"/>
          <w:szCs w:val="28"/>
          <w:lang w:val="uk-UA"/>
        </w:rPr>
        <w:t>Інтелектуальний компонент</w:t>
      </w:r>
      <w:r w:rsidRPr="00D12E91">
        <w:rPr>
          <w:rFonts w:ascii="Times New Roman" w:eastAsia="Times New Roman" w:hAnsi="Times New Roman"/>
          <w:b/>
          <w:color w:val="000000"/>
          <w:sz w:val="28"/>
          <w:szCs w:val="28"/>
          <w:lang w:val="uk-UA" w:eastAsia="uk-UA"/>
        </w:rPr>
        <w:t xml:space="preserve"> – </w:t>
      </w:r>
      <w:r w:rsidRPr="00D12E91">
        <w:rPr>
          <w:rFonts w:ascii="Times New Roman" w:eastAsia="Times New Roman" w:hAnsi="Times New Roman"/>
          <w:color w:val="000000"/>
          <w:sz w:val="28"/>
          <w:szCs w:val="28"/>
          <w:lang w:val="uk-UA" w:eastAsia="uk-UA"/>
        </w:rPr>
        <w:t xml:space="preserve">діагностика навчальних (академічних) здібностей – тестування; методика діагностики стилів мислення (А. Алексєєв, Л. Громова); визначення рівня здатності до педагогічної творчості (аналіз </w:t>
      </w:r>
      <w:proofErr w:type="spellStart"/>
      <w:r w:rsidRPr="00D12E91">
        <w:rPr>
          <w:rFonts w:ascii="Times New Roman" w:eastAsia="Times New Roman" w:hAnsi="Times New Roman"/>
          <w:color w:val="000000"/>
          <w:sz w:val="28"/>
          <w:szCs w:val="28"/>
          <w:lang w:val="uk-UA" w:eastAsia="uk-UA"/>
        </w:rPr>
        <w:t>наративів</w:t>
      </w:r>
      <w:proofErr w:type="spellEnd"/>
      <w:r w:rsidRPr="00D12E91">
        <w:rPr>
          <w:rFonts w:ascii="Times New Roman" w:eastAsia="Times New Roman" w:hAnsi="Times New Roman"/>
          <w:color w:val="000000"/>
          <w:sz w:val="28"/>
          <w:szCs w:val="28"/>
          <w:lang w:val="uk-UA" w:eastAsia="uk-UA"/>
        </w:rPr>
        <w:t xml:space="preserve">),  методика незакінчених речень (авторська розробка); </w:t>
      </w:r>
      <w:r w:rsidRPr="00D12E91">
        <w:rPr>
          <w:rFonts w:ascii="Times New Roman" w:hAnsi="Times New Roman"/>
          <w:i/>
          <w:color w:val="000000"/>
          <w:sz w:val="28"/>
          <w:szCs w:val="28"/>
          <w:lang w:val="uk-UA"/>
        </w:rPr>
        <w:t xml:space="preserve">дисциплінарний </w:t>
      </w:r>
      <w:proofErr w:type="spellStart"/>
      <w:r w:rsidRPr="00D12E91">
        <w:rPr>
          <w:rFonts w:ascii="Times New Roman" w:hAnsi="Times New Roman"/>
          <w:i/>
          <w:color w:val="000000"/>
          <w:sz w:val="28"/>
          <w:szCs w:val="28"/>
          <w:lang w:val="uk-UA"/>
        </w:rPr>
        <w:t>компонет</w:t>
      </w:r>
      <w:proofErr w:type="spellEnd"/>
      <w:r w:rsidRPr="00D12E91">
        <w:rPr>
          <w:rFonts w:ascii="Times New Roman" w:hAnsi="Times New Roman"/>
          <w:i/>
          <w:color w:val="000000"/>
          <w:sz w:val="28"/>
          <w:szCs w:val="28"/>
          <w:lang w:val="uk-UA"/>
        </w:rPr>
        <w:t xml:space="preserve"> – </w:t>
      </w:r>
      <w:r w:rsidRPr="00D12E91">
        <w:rPr>
          <w:rFonts w:ascii="Times New Roman" w:eastAsia="Times New Roman" w:hAnsi="Times New Roman"/>
          <w:color w:val="000000"/>
          <w:sz w:val="28"/>
          <w:szCs w:val="28"/>
          <w:lang w:val="uk-UA" w:eastAsia="uk-UA"/>
        </w:rPr>
        <w:t>методика діагностики професійної мотивації (М. Ларіонова); методика Є. </w:t>
      </w:r>
      <w:proofErr w:type="spellStart"/>
      <w:r w:rsidRPr="00D12E91">
        <w:rPr>
          <w:rFonts w:ascii="Times New Roman" w:eastAsia="Times New Roman" w:hAnsi="Times New Roman"/>
          <w:color w:val="000000"/>
          <w:sz w:val="28"/>
          <w:szCs w:val="28"/>
          <w:lang w:val="uk-UA" w:eastAsia="uk-UA"/>
        </w:rPr>
        <w:t>Шострома</w:t>
      </w:r>
      <w:proofErr w:type="spellEnd"/>
      <w:r w:rsidRPr="00D12E91">
        <w:rPr>
          <w:rFonts w:ascii="Times New Roman" w:eastAsia="Times New Roman" w:hAnsi="Times New Roman"/>
          <w:color w:val="000000"/>
          <w:sz w:val="28"/>
          <w:szCs w:val="28"/>
          <w:lang w:val="uk-UA" w:eastAsia="uk-UA"/>
        </w:rPr>
        <w:t xml:space="preserve"> «Опитувальник особистісної орієнтації» (</w:t>
      </w:r>
      <w:proofErr w:type="spellStart"/>
      <w:r w:rsidRPr="00D12E91">
        <w:rPr>
          <w:rFonts w:ascii="Times New Roman" w:eastAsia="Times New Roman" w:hAnsi="Times New Roman"/>
          <w:color w:val="000000"/>
          <w:sz w:val="28"/>
          <w:szCs w:val="28"/>
          <w:lang w:val="uk-UA" w:eastAsia="uk-UA"/>
        </w:rPr>
        <w:t>Personal</w:t>
      </w:r>
      <w:proofErr w:type="spellEnd"/>
      <w:r w:rsidRPr="00D12E91">
        <w:rPr>
          <w:rFonts w:ascii="Times New Roman" w:eastAsia="Times New Roman" w:hAnsi="Times New Roman"/>
          <w:color w:val="000000"/>
          <w:sz w:val="28"/>
          <w:szCs w:val="28"/>
          <w:lang w:val="uk-UA" w:eastAsia="uk-UA"/>
        </w:rPr>
        <w:t xml:space="preserve"> </w:t>
      </w:r>
      <w:proofErr w:type="spellStart"/>
      <w:r w:rsidRPr="00D12E91">
        <w:rPr>
          <w:rFonts w:ascii="Times New Roman" w:eastAsia="Times New Roman" w:hAnsi="Times New Roman"/>
          <w:color w:val="000000"/>
          <w:sz w:val="28"/>
          <w:szCs w:val="28"/>
          <w:lang w:val="uk-UA" w:eastAsia="uk-UA"/>
        </w:rPr>
        <w:t>Orientation</w:t>
      </w:r>
      <w:proofErr w:type="spellEnd"/>
      <w:r w:rsidRPr="00D12E91">
        <w:rPr>
          <w:rFonts w:ascii="Times New Roman" w:eastAsia="Times New Roman" w:hAnsi="Times New Roman"/>
          <w:color w:val="000000"/>
          <w:sz w:val="28"/>
          <w:szCs w:val="28"/>
          <w:lang w:val="uk-UA" w:eastAsia="uk-UA"/>
        </w:rPr>
        <w:t xml:space="preserve"> </w:t>
      </w:r>
      <w:proofErr w:type="spellStart"/>
      <w:r w:rsidRPr="00D12E91">
        <w:rPr>
          <w:rFonts w:ascii="Times New Roman" w:eastAsia="Times New Roman" w:hAnsi="Times New Roman"/>
          <w:color w:val="000000"/>
          <w:sz w:val="28"/>
          <w:szCs w:val="28"/>
          <w:lang w:val="uk-UA" w:eastAsia="uk-UA"/>
        </w:rPr>
        <w:t>Inventory</w:t>
      </w:r>
      <w:proofErr w:type="spellEnd"/>
      <w:r w:rsidRPr="00D12E91">
        <w:rPr>
          <w:rFonts w:ascii="Times New Roman" w:eastAsia="Times New Roman" w:hAnsi="Times New Roman"/>
          <w:color w:val="000000"/>
          <w:sz w:val="28"/>
          <w:szCs w:val="28"/>
          <w:lang w:val="uk-UA" w:eastAsia="uk-UA"/>
        </w:rPr>
        <w:t>); методика дослідження  взаємозв’язку педагогічної та наукової діяльності</w:t>
      </w:r>
      <w:r w:rsidRPr="00D12E91">
        <w:rPr>
          <w:rFonts w:ascii="Times New Roman" w:eastAsia="Times New Roman" w:hAnsi="Times New Roman"/>
          <w:b/>
          <w:color w:val="000000"/>
          <w:sz w:val="28"/>
          <w:szCs w:val="28"/>
          <w:lang w:val="uk-UA" w:eastAsia="uk-UA"/>
        </w:rPr>
        <w:t xml:space="preserve">, </w:t>
      </w:r>
      <w:r w:rsidRPr="00D12E91">
        <w:rPr>
          <w:rFonts w:ascii="Times New Roman" w:hAnsi="Times New Roman"/>
          <w:color w:val="000000"/>
          <w:sz w:val="28"/>
          <w:szCs w:val="28"/>
          <w:lang w:val="uk-UA"/>
        </w:rPr>
        <w:t xml:space="preserve">діяльнісно-поведінковий компонент – </w:t>
      </w:r>
      <w:r w:rsidRPr="00D12E91">
        <w:rPr>
          <w:rFonts w:ascii="Times New Roman" w:eastAsia="Times New Roman" w:hAnsi="Times New Roman"/>
          <w:color w:val="000000"/>
          <w:sz w:val="28"/>
          <w:szCs w:val="28"/>
          <w:lang w:val="uk-UA" w:eastAsia="uk-UA"/>
        </w:rPr>
        <w:t>тест-питальник КОН (комунікативні та організаційні нахили), опитувальник «</w:t>
      </w:r>
      <w:proofErr w:type="spellStart"/>
      <w:r w:rsidRPr="00D12E91">
        <w:rPr>
          <w:rFonts w:ascii="Times New Roman" w:eastAsia="Times New Roman" w:hAnsi="Times New Roman"/>
          <w:color w:val="000000"/>
          <w:sz w:val="28"/>
          <w:szCs w:val="28"/>
          <w:lang w:val="uk-UA" w:eastAsia="uk-UA"/>
        </w:rPr>
        <w:t>копінг</w:t>
      </w:r>
      <w:proofErr w:type="spellEnd"/>
      <w:r w:rsidRPr="00D12E91">
        <w:rPr>
          <w:rFonts w:ascii="Times New Roman" w:eastAsia="Times New Roman" w:hAnsi="Times New Roman"/>
          <w:color w:val="000000"/>
          <w:sz w:val="28"/>
          <w:szCs w:val="28"/>
          <w:lang w:val="uk-UA" w:eastAsia="uk-UA"/>
        </w:rPr>
        <w:t>-стратегії» (</w:t>
      </w:r>
      <w:proofErr w:type="spellStart"/>
      <w:r w:rsidRPr="00D12E91">
        <w:rPr>
          <w:rFonts w:ascii="Times New Roman" w:eastAsia="Times New Roman" w:hAnsi="Times New Roman"/>
          <w:color w:val="000000"/>
          <w:sz w:val="28"/>
          <w:szCs w:val="28"/>
          <w:lang w:val="uk-UA" w:eastAsia="uk-UA"/>
        </w:rPr>
        <w:t>Р.Лазарус</w:t>
      </w:r>
      <w:proofErr w:type="spellEnd"/>
      <w:r w:rsidRPr="00D12E91">
        <w:rPr>
          <w:rFonts w:ascii="Times New Roman" w:eastAsia="Times New Roman" w:hAnsi="Times New Roman"/>
          <w:color w:val="000000"/>
          <w:sz w:val="28"/>
          <w:szCs w:val="28"/>
          <w:lang w:val="uk-UA" w:eastAsia="uk-UA"/>
        </w:rPr>
        <w:t>).</w:t>
      </w:r>
    </w:p>
    <w:p w:rsidR="00F24A00" w:rsidRPr="004527D9" w:rsidRDefault="00F24A00" w:rsidP="00F24A00">
      <w:pPr>
        <w:spacing w:after="0" w:line="240" w:lineRule="auto"/>
        <w:ind w:firstLine="709"/>
        <w:jc w:val="both"/>
        <w:rPr>
          <w:rFonts w:ascii="Times New Roman" w:hAnsi="Times New Roman"/>
          <w:bCs/>
          <w:sz w:val="28"/>
          <w:szCs w:val="28"/>
          <w:lang w:val="uk-UA"/>
        </w:rPr>
      </w:pPr>
      <w:r w:rsidRPr="0093773D">
        <w:rPr>
          <w:rFonts w:ascii="Times New Roman" w:hAnsi="Times New Roman"/>
          <w:sz w:val="28"/>
          <w:szCs w:val="28"/>
          <w:lang w:val="uk-UA"/>
        </w:rPr>
        <w:t xml:space="preserve">Отримані на </w:t>
      </w:r>
      <w:proofErr w:type="spellStart"/>
      <w:r w:rsidRPr="0093773D">
        <w:rPr>
          <w:rFonts w:ascii="Times New Roman" w:hAnsi="Times New Roman"/>
          <w:bCs/>
          <w:sz w:val="28"/>
          <w:szCs w:val="28"/>
          <w:lang w:val="uk-UA"/>
        </w:rPr>
        <w:t>констатувальному</w:t>
      </w:r>
      <w:proofErr w:type="spellEnd"/>
      <w:r w:rsidRPr="0093773D">
        <w:rPr>
          <w:rFonts w:ascii="Times New Roman" w:hAnsi="Times New Roman"/>
          <w:bCs/>
          <w:sz w:val="28"/>
          <w:szCs w:val="28"/>
          <w:lang w:val="uk-UA"/>
        </w:rPr>
        <w:t xml:space="preserve"> етапі дослідження </w:t>
      </w:r>
      <w:r w:rsidRPr="0093773D">
        <w:rPr>
          <w:rFonts w:ascii="Times New Roman" w:hAnsi="Times New Roman"/>
          <w:sz w:val="28"/>
          <w:szCs w:val="28"/>
          <w:lang w:val="uk-UA"/>
        </w:rPr>
        <w:t>результати засвідчили, що відсоткові показники рівнів соціально-професійної мобільності майбутніх викладачів інформатики є статистично рівними в ЕГ і КГ. Так, початковий рівень готовності виявлено у 28,3% студентів ЕГ та 29,2%  студентів КГ. Незначними є і показники оптимального рівня соціально-професійної мобільності (30% та 30,8% студентів експериментальної та контрольної груп відповідно).  Еталонного рівня соціально-професійної мобільності у студентів ЕГ та КГ не виявлено. Це дало можливість</w:t>
      </w:r>
      <w:r w:rsidRPr="0093773D">
        <w:rPr>
          <w:rFonts w:ascii="Times New Roman" w:hAnsi="Times New Roman"/>
          <w:bCs/>
          <w:sz w:val="28"/>
          <w:szCs w:val="28"/>
          <w:lang w:val="uk-UA"/>
        </w:rPr>
        <w:t xml:space="preserve"> зробити висновок про те, що реальний стан формування соціально-професійної мобільності майбутніх викладачів інформатики не відповідає сучасним</w:t>
      </w:r>
      <w:r w:rsidRPr="004527D9">
        <w:rPr>
          <w:rFonts w:ascii="Times New Roman" w:hAnsi="Times New Roman"/>
          <w:bCs/>
          <w:sz w:val="28"/>
          <w:szCs w:val="28"/>
          <w:lang w:val="uk-UA"/>
        </w:rPr>
        <w:t xml:space="preserve"> вимогам педагогічної практики та суспільства, а тому потребують кардинальних змін  організаційно-методичні та педагогічні умови забезпечення цього процесу.</w:t>
      </w:r>
    </w:p>
    <w:p w:rsidR="00F24A00" w:rsidRPr="00C91415" w:rsidRDefault="00F24A00" w:rsidP="00F24A00">
      <w:pPr>
        <w:autoSpaceDE w:val="0"/>
        <w:autoSpaceDN w:val="0"/>
        <w:adjustRightInd w:val="0"/>
        <w:spacing w:after="0" w:line="240" w:lineRule="auto"/>
        <w:ind w:firstLine="709"/>
        <w:jc w:val="both"/>
        <w:rPr>
          <w:rFonts w:ascii="Times New Roman" w:eastAsia="Times New Roman" w:hAnsi="Times New Roman"/>
          <w:bCs/>
          <w:sz w:val="28"/>
          <w:szCs w:val="28"/>
          <w:lang w:val="uk-UA" w:eastAsia="uk-UA"/>
        </w:rPr>
      </w:pPr>
      <w:r w:rsidRPr="004527D9">
        <w:rPr>
          <w:rFonts w:ascii="Times New Roman" w:hAnsi="Times New Roman"/>
          <w:sz w:val="28"/>
          <w:szCs w:val="28"/>
          <w:lang w:val="uk-UA"/>
        </w:rPr>
        <w:t xml:space="preserve">Реалізація першої педагогічної умови – </w:t>
      </w:r>
      <w:r w:rsidRPr="004527D9">
        <w:rPr>
          <w:rFonts w:ascii="Times New Roman" w:hAnsi="Times New Roman"/>
          <w:i/>
          <w:sz w:val="28"/>
          <w:szCs w:val="28"/>
          <w:lang w:val="uk-UA"/>
        </w:rPr>
        <w:t>мобілізація ресурсів суб’єктності майбутніх викладачів інформатики, переведення резервного потенціалу соціально-професійної мобільності зі стану потенційного до актуального</w:t>
      </w:r>
      <w:r w:rsidRPr="004527D9">
        <w:rPr>
          <w:rFonts w:ascii="Times New Roman" w:hAnsi="Times New Roman"/>
          <w:sz w:val="28"/>
          <w:szCs w:val="28"/>
          <w:lang w:val="uk-UA"/>
        </w:rPr>
        <w:t xml:space="preserve"> – відбувалась шляхом впровадження спецкурсу «Основи соціально-професійної мобільності», що дав змогу залучити майбутніх педагогів до специфіки вивчення основ формування досліджуваного поняття як </w:t>
      </w:r>
      <w:proofErr w:type="spellStart"/>
      <w:r w:rsidRPr="004527D9">
        <w:rPr>
          <w:rFonts w:ascii="Times New Roman" w:hAnsi="Times New Roman"/>
          <w:sz w:val="28"/>
          <w:szCs w:val="28"/>
          <w:lang w:val="uk-UA"/>
        </w:rPr>
        <w:t>професійно</w:t>
      </w:r>
      <w:proofErr w:type="spellEnd"/>
      <w:r w:rsidRPr="004527D9">
        <w:rPr>
          <w:rFonts w:ascii="Times New Roman" w:hAnsi="Times New Roman"/>
          <w:sz w:val="28"/>
          <w:szCs w:val="28"/>
          <w:lang w:val="uk-UA"/>
        </w:rPr>
        <w:t xml:space="preserve"> важливої якості та став проміжною ланкою між теоретичним засвоєнням знань з теорії </w:t>
      </w:r>
      <w:r w:rsidRPr="004527D9">
        <w:rPr>
          <w:rFonts w:ascii="Times New Roman" w:hAnsi="Times New Roman"/>
          <w:sz w:val="28"/>
          <w:szCs w:val="28"/>
          <w:lang w:val="uk-UA"/>
        </w:rPr>
        <w:lastRenderedPageBreak/>
        <w:t xml:space="preserve">професійної мобільності та її практичним застосуванням у реальних умовах сучасної вищої школи. </w:t>
      </w:r>
      <w:r w:rsidRPr="006035A7">
        <w:rPr>
          <w:rFonts w:ascii="Times New Roman" w:hAnsi="Times New Roman"/>
          <w:sz w:val="28"/>
          <w:szCs w:val="28"/>
          <w:lang w:val="uk-UA"/>
        </w:rPr>
        <w:t xml:space="preserve">Магістранти були залучені до </w:t>
      </w:r>
      <w:proofErr w:type="spellStart"/>
      <w:r w:rsidRPr="006035A7">
        <w:rPr>
          <w:rFonts w:ascii="Times New Roman" w:hAnsi="Times New Roman"/>
          <w:iCs/>
          <w:sz w:val="28"/>
          <w:szCs w:val="28"/>
          <w:lang w:val="uk-UA"/>
        </w:rPr>
        <w:t>квазіпрофесійної</w:t>
      </w:r>
      <w:proofErr w:type="spellEnd"/>
      <w:r w:rsidRPr="006035A7">
        <w:rPr>
          <w:rFonts w:ascii="Times New Roman" w:hAnsi="Times New Roman"/>
          <w:iCs/>
          <w:sz w:val="28"/>
          <w:szCs w:val="28"/>
          <w:lang w:val="uk-UA"/>
        </w:rPr>
        <w:t xml:space="preserve"> діяльності з використанням інтерактивних і мультимедійних технологій (кейси, </w:t>
      </w:r>
      <w:r w:rsidRPr="006035A7">
        <w:rPr>
          <w:rFonts w:ascii="Times New Roman" w:hAnsi="Times New Roman"/>
          <w:sz w:val="28"/>
          <w:szCs w:val="28"/>
          <w:lang w:val="en-US"/>
        </w:rPr>
        <w:t>Workshop</w:t>
      </w:r>
      <w:r w:rsidRPr="006035A7">
        <w:rPr>
          <w:rFonts w:ascii="Times New Roman" w:hAnsi="Times New Roman"/>
          <w:sz w:val="28"/>
          <w:szCs w:val="28"/>
          <w:lang w:val="uk-UA"/>
        </w:rPr>
        <w:t>, експертна панельна дискусія, веб-</w:t>
      </w:r>
      <w:proofErr w:type="spellStart"/>
      <w:r w:rsidRPr="006035A7">
        <w:rPr>
          <w:rFonts w:ascii="Times New Roman" w:hAnsi="Times New Roman"/>
          <w:sz w:val="28"/>
          <w:szCs w:val="28"/>
          <w:lang w:val="uk-UA"/>
        </w:rPr>
        <w:t>квести</w:t>
      </w:r>
      <w:proofErr w:type="spellEnd"/>
      <w:r w:rsidRPr="006035A7">
        <w:rPr>
          <w:rFonts w:ascii="Times New Roman" w:hAnsi="Times New Roman"/>
          <w:sz w:val="28"/>
          <w:szCs w:val="28"/>
          <w:lang w:val="uk-UA"/>
        </w:rPr>
        <w:t xml:space="preserve">, тренінги освітнього лідерства, командної роботи, </w:t>
      </w:r>
      <w:proofErr w:type="spellStart"/>
      <w:r w:rsidRPr="006035A7">
        <w:rPr>
          <w:rFonts w:ascii="Times New Roman" w:hAnsi="Times New Roman"/>
          <w:sz w:val="28"/>
          <w:szCs w:val="28"/>
          <w:lang w:val="uk-UA"/>
        </w:rPr>
        <w:t>стресостійкості</w:t>
      </w:r>
      <w:proofErr w:type="spellEnd"/>
      <w:r w:rsidRPr="006035A7">
        <w:rPr>
          <w:rFonts w:ascii="Times New Roman" w:hAnsi="Times New Roman"/>
          <w:sz w:val="28"/>
          <w:szCs w:val="28"/>
          <w:lang w:val="uk-UA"/>
        </w:rPr>
        <w:t>, гнучкості</w:t>
      </w:r>
      <w:r>
        <w:rPr>
          <w:rFonts w:ascii="Times New Roman" w:hAnsi="Times New Roman"/>
          <w:sz w:val="28"/>
          <w:szCs w:val="28"/>
          <w:lang w:val="uk-UA"/>
        </w:rPr>
        <w:t xml:space="preserve"> та ін.</w:t>
      </w:r>
      <w:r w:rsidRPr="006035A7">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color w:val="FF0000"/>
          <w:sz w:val="28"/>
          <w:szCs w:val="28"/>
          <w:lang w:val="uk-UA"/>
        </w:rPr>
        <w:t xml:space="preserve"> </w:t>
      </w:r>
      <w:r w:rsidRPr="00C91415">
        <w:rPr>
          <w:rFonts w:ascii="Times New Roman" w:eastAsia="Times New Roman" w:hAnsi="Times New Roman"/>
          <w:bCs/>
          <w:sz w:val="28"/>
          <w:szCs w:val="28"/>
          <w:lang w:val="uk-UA" w:eastAsia="uk-UA"/>
        </w:rPr>
        <w:t>Використання потенціалу новітніх інформаційних технологій (</w:t>
      </w:r>
      <w:r w:rsidRPr="00C91415">
        <w:rPr>
          <w:rFonts w:ascii="Times New Roman" w:eastAsia="Times New Roman" w:hAnsi="Times New Roman"/>
          <w:bCs/>
          <w:sz w:val="28"/>
          <w:szCs w:val="28"/>
          <w:lang w:val="en-US" w:eastAsia="uk-UA"/>
        </w:rPr>
        <w:t>web</w:t>
      </w:r>
      <w:r w:rsidRPr="00C91415">
        <w:rPr>
          <w:rFonts w:ascii="Times New Roman" w:eastAsia="Times New Roman" w:hAnsi="Times New Roman"/>
          <w:bCs/>
          <w:sz w:val="28"/>
          <w:szCs w:val="28"/>
          <w:lang w:val="uk-UA" w:eastAsia="uk-UA"/>
        </w:rPr>
        <w:t xml:space="preserve"> 2.0, веб 3.0) сприяло формуванню комплексних дослідницьких умінь (умінь текстотворення, ІТ-технологічних, комунікативних, трансферних, конвергентних умінь), академічної грамотності, культури наукового мовлення, риторичної компетентності майбутніх викладачів інформатики. </w:t>
      </w:r>
    </w:p>
    <w:p w:rsidR="00F24A00" w:rsidRDefault="00F24A00" w:rsidP="00F24A00">
      <w:pPr>
        <w:spacing w:after="0" w:line="240" w:lineRule="auto"/>
        <w:ind w:firstLine="709"/>
        <w:jc w:val="both"/>
        <w:rPr>
          <w:rFonts w:ascii="Times New Roman" w:hAnsi="Times New Roman"/>
          <w:sz w:val="28"/>
          <w:szCs w:val="28"/>
          <w:lang w:val="uk-UA"/>
        </w:rPr>
      </w:pPr>
      <w:r w:rsidRPr="004527D9">
        <w:rPr>
          <w:rFonts w:ascii="Times New Roman" w:hAnsi="Times New Roman"/>
          <w:sz w:val="28"/>
          <w:szCs w:val="28"/>
          <w:lang w:val="uk-UA"/>
        </w:rPr>
        <w:t>У процесі опанування курсу забезпечувались умови для стимулювання автономності професійної діяльності майбутніх викладачів інформатики, формування таких якостей фахівця, які дозволяють мобільно керувати ресурсами суб’єктності і професійною поведінкою, - самостійності, відповідальності, активності, ініціативності, креативності та толерантності.</w:t>
      </w:r>
      <w:r>
        <w:rPr>
          <w:rFonts w:ascii="Times New Roman" w:hAnsi="Times New Roman"/>
          <w:sz w:val="28"/>
          <w:szCs w:val="28"/>
          <w:lang w:val="uk-UA"/>
        </w:rPr>
        <w:t xml:space="preserve"> </w:t>
      </w:r>
    </w:p>
    <w:p w:rsidR="00F24A00" w:rsidRPr="004527D9" w:rsidRDefault="00F24A00" w:rsidP="00F24A00">
      <w:pPr>
        <w:spacing w:after="0" w:line="240" w:lineRule="auto"/>
        <w:ind w:firstLine="709"/>
        <w:jc w:val="both"/>
        <w:rPr>
          <w:rFonts w:ascii="Times New Roman" w:hAnsi="Times New Roman"/>
          <w:i/>
          <w:sz w:val="28"/>
          <w:szCs w:val="28"/>
          <w:lang w:val="uk-UA"/>
        </w:rPr>
      </w:pPr>
      <w:r w:rsidRPr="004527D9">
        <w:rPr>
          <w:rFonts w:ascii="Times New Roman" w:hAnsi="Times New Roman"/>
          <w:sz w:val="28"/>
          <w:szCs w:val="28"/>
          <w:lang w:val="uk-UA"/>
        </w:rPr>
        <w:t xml:space="preserve">Реалізація </w:t>
      </w:r>
      <w:r w:rsidRPr="004527D9">
        <w:rPr>
          <w:rFonts w:ascii="Times New Roman" w:hAnsi="Times New Roman"/>
          <w:i/>
          <w:sz w:val="28"/>
          <w:szCs w:val="28"/>
          <w:lang w:val="uk-UA"/>
        </w:rPr>
        <w:t xml:space="preserve">другої педагогічної умови </w:t>
      </w:r>
      <w:r w:rsidRPr="004527D9">
        <w:rPr>
          <w:rFonts w:ascii="Times New Roman" w:hAnsi="Times New Roman"/>
          <w:sz w:val="28"/>
          <w:szCs w:val="28"/>
          <w:lang w:val="uk-UA"/>
        </w:rPr>
        <w:t xml:space="preserve">– </w:t>
      </w:r>
      <w:r w:rsidRPr="004527D9">
        <w:rPr>
          <w:rFonts w:ascii="Times New Roman" w:hAnsi="Times New Roman"/>
          <w:i/>
          <w:sz w:val="28"/>
          <w:szCs w:val="28"/>
          <w:lang w:val="uk-UA"/>
        </w:rPr>
        <w:t>створення інноваційно-розвивального освітнього простору  у процесі магістерської підготовки</w:t>
      </w:r>
      <w:r w:rsidRPr="004527D9">
        <w:rPr>
          <w:rFonts w:ascii="Times New Roman" w:hAnsi="Times New Roman"/>
          <w:sz w:val="28"/>
          <w:szCs w:val="28"/>
          <w:lang w:val="uk-UA"/>
        </w:rPr>
        <w:t xml:space="preserve"> –здійснювалася шляхом організації </w:t>
      </w:r>
      <w:r w:rsidRPr="004527D9">
        <w:rPr>
          <w:rFonts w:ascii="Times New Roman" w:hAnsi="Times New Roman"/>
          <w:i/>
          <w:sz w:val="28"/>
          <w:szCs w:val="28"/>
          <w:lang w:val="uk-UA"/>
        </w:rPr>
        <w:t xml:space="preserve">Школи педагогічної майстерності, </w:t>
      </w:r>
      <w:r w:rsidRPr="004527D9">
        <w:rPr>
          <w:rFonts w:ascii="Times New Roman" w:hAnsi="Times New Roman"/>
          <w:sz w:val="28"/>
          <w:szCs w:val="28"/>
          <w:lang w:val="uk-UA"/>
        </w:rPr>
        <w:t xml:space="preserve">що функціонувала упродовж 2015-2016 рр. на базі Науково-методичного центру світоглядної освіти молоді Східноєвропейського національного університету імені Лесі Українки (інтеграційний етап науково-методичного супроводу). Було розроблено експериментальну програму педагогічного супроводу формування соціально-професійної мобільності майбутніх викладачів інформатики, що дозволило сконструювати соціальну реальність та професійні обставини реалізації їх потенціалу соціально-професійної мобільності.  Педагогічні лекторії, семінари, форуми, круглі столи, майстер-класи, </w:t>
      </w:r>
      <w:proofErr w:type="spellStart"/>
      <w:r w:rsidRPr="004527D9">
        <w:rPr>
          <w:rFonts w:ascii="Times New Roman" w:hAnsi="Times New Roman"/>
          <w:sz w:val="28"/>
          <w:szCs w:val="28"/>
          <w:lang w:val="uk-UA"/>
        </w:rPr>
        <w:t>вебінари</w:t>
      </w:r>
      <w:proofErr w:type="spellEnd"/>
      <w:r w:rsidRPr="004527D9">
        <w:rPr>
          <w:rFonts w:ascii="Times New Roman" w:hAnsi="Times New Roman"/>
          <w:sz w:val="28"/>
          <w:szCs w:val="28"/>
          <w:lang w:val="uk-UA"/>
        </w:rPr>
        <w:t xml:space="preserve"> організовувались під керівництвом найдосвідченіших викладачів університету у співпраці з методистами Волинського інституту післядипломної педагогічної освіти.</w:t>
      </w:r>
    </w:p>
    <w:p w:rsidR="00F24A00" w:rsidRDefault="00F24A00" w:rsidP="00F24A00">
      <w:pPr>
        <w:spacing w:after="0" w:line="240" w:lineRule="auto"/>
        <w:ind w:firstLine="709"/>
        <w:jc w:val="both"/>
        <w:rPr>
          <w:rFonts w:ascii="Times New Roman" w:hAnsi="Times New Roman"/>
          <w:sz w:val="28"/>
          <w:szCs w:val="28"/>
          <w:lang w:val="uk-UA"/>
        </w:rPr>
      </w:pPr>
      <w:r w:rsidRPr="004527D9">
        <w:rPr>
          <w:rFonts w:ascii="Times New Roman" w:hAnsi="Times New Roman"/>
          <w:sz w:val="28"/>
          <w:szCs w:val="28"/>
          <w:lang w:val="uk-UA"/>
        </w:rPr>
        <w:t xml:space="preserve">Інноваційно-розвивальний простір досягався шляхом організації занять своєрідними профілями соціально й </w:t>
      </w:r>
      <w:proofErr w:type="spellStart"/>
      <w:r w:rsidRPr="004527D9">
        <w:rPr>
          <w:rFonts w:ascii="Times New Roman" w:hAnsi="Times New Roman"/>
          <w:sz w:val="28"/>
          <w:szCs w:val="28"/>
          <w:lang w:val="uk-UA"/>
        </w:rPr>
        <w:t>професійно</w:t>
      </w:r>
      <w:proofErr w:type="spellEnd"/>
      <w:r w:rsidRPr="004527D9">
        <w:rPr>
          <w:rFonts w:ascii="Times New Roman" w:hAnsi="Times New Roman"/>
          <w:sz w:val="28"/>
          <w:szCs w:val="28"/>
          <w:lang w:val="uk-UA"/>
        </w:rPr>
        <w:t xml:space="preserve"> мо</w:t>
      </w:r>
      <w:r>
        <w:rPr>
          <w:rFonts w:ascii="Times New Roman" w:hAnsi="Times New Roman"/>
          <w:sz w:val="28"/>
          <w:szCs w:val="28"/>
          <w:lang w:val="uk-UA"/>
        </w:rPr>
        <w:t xml:space="preserve">більного викладача інформатики: </w:t>
      </w:r>
      <w:r w:rsidRPr="006035A7">
        <w:rPr>
          <w:rFonts w:ascii="Times New Roman" w:hAnsi="Times New Roman"/>
          <w:i/>
          <w:sz w:val="28"/>
          <w:szCs w:val="28"/>
          <w:lang w:val="uk-UA"/>
        </w:rPr>
        <w:t>академічний</w:t>
      </w:r>
      <w:r w:rsidRPr="006035A7">
        <w:rPr>
          <w:rFonts w:ascii="Times New Roman" w:hAnsi="Times New Roman"/>
          <w:sz w:val="28"/>
          <w:szCs w:val="28"/>
          <w:lang w:val="uk-UA"/>
        </w:rPr>
        <w:t xml:space="preserve"> (практикуми, майстер-класи, </w:t>
      </w:r>
      <w:r w:rsidRPr="006035A7">
        <w:rPr>
          <w:rFonts w:ascii="Times New Roman" w:hAnsi="Times New Roman"/>
          <w:bCs/>
          <w:sz w:val="28"/>
          <w:szCs w:val="28"/>
          <w:lang w:val="uk-UA"/>
        </w:rPr>
        <w:t xml:space="preserve">використання потенціалу новітніх інформаційних технологій, </w:t>
      </w:r>
      <w:r w:rsidRPr="006035A7">
        <w:rPr>
          <w:rFonts w:ascii="Times New Roman" w:hAnsi="Times New Roman"/>
          <w:sz w:val="28"/>
          <w:szCs w:val="28"/>
          <w:lang w:val="uk-UA"/>
        </w:rPr>
        <w:t>круглі столи, семінари за участю провідних науковців університету);</w:t>
      </w:r>
      <w:r>
        <w:rPr>
          <w:rFonts w:ascii="Times New Roman" w:hAnsi="Times New Roman"/>
          <w:sz w:val="28"/>
          <w:szCs w:val="28"/>
          <w:lang w:val="uk-UA"/>
        </w:rPr>
        <w:t xml:space="preserve"> </w:t>
      </w:r>
      <w:r w:rsidRPr="006035A7">
        <w:rPr>
          <w:rFonts w:ascii="Times New Roman" w:hAnsi="Times New Roman"/>
          <w:i/>
          <w:sz w:val="28"/>
          <w:szCs w:val="28"/>
          <w:lang w:val="uk-UA"/>
        </w:rPr>
        <w:t>особистісний</w:t>
      </w:r>
      <w:r w:rsidRPr="006035A7">
        <w:rPr>
          <w:rFonts w:ascii="Times New Roman" w:hAnsi="Times New Roman"/>
          <w:sz w:val="28"/>
          <w:szCs w:val="28"/>
          <w:lang w:val="uk-UA"/>
        </w:rPr>
        <w:t xml:space="preserve"> (тренінги з професійного іміджу та персонального </w:t>
      </w:r>
      <w:proofErr w:type="spellStart"/>
      <w:r w:rsidRPr="006035A7">
        <w:rPr>
          <w:rFonts w:ascii="Times New Roman" w:hAnsi="Times New Roman"/>
          <w:sz w:val="28"/>
          <w:szCs w:val="28"/>
          <w:lang w:val="uk-UA"/>
        </w:rPr>
        <w:t>брендингу</w:t>
      </w:r>
      <w:proofErr w:type="spellEnd"/>
      <w:r w:rsidRPr="006035A7">
        <w:rPr>
          <w:rFonts w:ascii="Times New Roman" w:hAnsi="Times New Roman"/>
          <w:sz w:val="28"/>
          <w:szCs w:val="28"/>
          <w:lang w:val="uk-UA"/>
        </w:rPr>
        <w:t xml:space="preserve"> в освіті, набуття навичок самопрезентації та промоції);</w:t>
      </w:r>
      <w:r>
        <w:rPr>
          <w:rFonts w:ascii="Times New Roman" w:hAnsi="Times New Roman"/>
          <w:sz w:val="28"/>
          <w:szCs w:val="28"/>
          <w:lang w:val="uk-UA"/>
        </w:rPr>
        <w:t xml:space="preserve"> </w:t>
      </w:r>
      <w:r w:rsidRPr="006035A7">
        <w:rPr>
          <w:rFonts w:ascii="Times New Roman" w:hAnsi="Times New Roman"/>
          <w:i/>
          <w:sz w:val="28"/>
          <w:szCs w:val="28"/>
          <w:lang w:val="uk-UA"/>
        </w:rPr>
        <w:t xml:space="preserve">педагогічний </w:t>
      </w:r>
      <w:r w:rsidRPr="006035A7">
        <w:rPr>
          <w:rFonts w:ascii="Times New Roman" w:hAnsi="Times New Roman"/>
          <w:sz w:val="28"/>
          <w:szCs w:val="28"/>
          <w:lang w:val="uk-UA"/>
        </w:rPr>
        <w:t xml:space="preserve">(педагогічні читання з обраної проблеми, проблемні семінари, навчальні тренінги, </w:t>
      </w:r>
      <w:proofErr w:type="spellStart"/>
      <w:r w:rsidRPr="006035A7">
        <w:rPr>
          <w:rFonts w:ascii="Times New Roman" w:hAnsi="Times New Roman"/>
          <w:sz w:val="28"/>
          <w:szCs w:val="28"/>
          <w:lang w:val="uk-UA"/>
        </w:rPr>
        <w:t>акмеологічні</w:t>
      </w:r>
      <w:proofErr w:type="spellEnd"/>
      <w:r w:rsidRPr="006035A7">
        <w:rPr>
          <w:rFonts w:ascii="Times New Roman" w:hAnsi="Times New Roman"/>
          <w:sz w:val="28"/>
          <w:szCs w:val="28"/>
          <w:lang w:val="uk-UA"/>
        </w:rPr>
        <w:t xml:space="preserve"> практикуми, методичні, педагогічні ігри, професійні екскурсії, міжвузівські обміни, школи професійної майстерності молодих викладачів);</w:t>
      </w:r>
      <w:r>
        <w:rPr>
          <w:rFonts w:ascii="Times New Roman" w:hAnsi="Times New Roman"/>
          <w:sz w:val="28"/>
          <w:szCs w:val="28"/>
          <w:lang w:val="uk-UA"/>
        </w:rPr>
        <w:t xml:space="preserve"> </w:t>
      </w:r>
      <w:r w:rsidRPr="006035A7">
        <w:rPr>
          <w:rFonts w:ascii="Times New Roman" w:hAnsi="Times New Roman"/>
          <w:i/>
          <w:sz w:val="28"/>
          <w:szCs w:val="28"/>
          <w:lang w:val="uk-UA"/>
        </w:rPr>
        <w:t>соціальний</w:t>
      </w:r>
      <w:r w:rsidRPr="006035A7">
        <w:rPr>
          <w:rFonts w:ascii="Times New Roman" w:hAnsi="Times New Roman"/>
          <w:sz w:val="28"/>
          <w:szCs w:val="28"/>
          <w:lang w:val="uk-UA"/>
        </w:rPr>
        <w:t xml:space="preserve"> (тематичний </w:t>
      </w:r>
      <w:proofErr w:type="spellStart"/>
      <w:r w:rsidRPr="006035A7">
        <w:rPr>
          <w:rFonts w:ascii="Times New Roman" w:hAnsi="Times New Roman"/>
          <w:sz w:val="28"/>
          <w:szCs w:val="28"/>
          <w:lang w:val="uk-UA"/>
        </w:rPr>
        <w:t>відеолекторій</w:t>
      </w:r>
      <w:proofErr w:type="spellEnd"/>
      <w:r w:rsidRPr="006035A7">
        <w:rPr>
          <w:rFonts w:ascii="Times New Roman" w:hAnsi="Times New Roman"/>
          <w:sz w:val="28"/>
          <w:szCs w:val="28"/>
          <w:lang w:val="uk-UA"/>
        </w:rPr>
        <w:t>).</w:t>
      </w:r>
    </w:p>
    <w:p w:rsidR="00F24A00" w:rsidRPr="00D53C9F" w:rsidRDefault="00F24A00" w:rsidP="00F24A00">
      <w:pPr>
        <w:spacing w:after="0" w:line="240" w:lineRule="auto"/>
        <w:ind w:firstLine="709"/>
        <w:jc w:val="both"/>
        <w:rPr>
          <w:rFonts w:ascii="Times New Roman" w:hAnsi="Times New Roman"/>
          <w:sz w:val="28"/>
          <w:szCs w:val="28"/>
          <w:lang w:val="uk-UA"/>
        </w:rPr>
      </w:pPr>
      <w:r w:rsidRPr="006035A7">
        <w:rPr>
          <w:rFonts w:ascii="Times New Roman" w:hAnsi="Times New Roman"/>
          <w:sz w:val="28"/>
          <w:lang w:val="uk-UA"/>
        </w:rPr>
        <w:t>Розвитку соціальної активності магістрантів, формуванню  їх громадянської позиції</w:t>
      </w:r>
      <w:r>
        <w:rPr>
          <w:rFonts w:ascii="Times New Roman" w:hAnsi="Times New Roman"/>
          <w:sz w:val="28"/>
          <w:lang w:val="uk-UA"/>
        </w:rPr>
        <w:t xml:space="preserve">, </w:t>
      </w:r>
      <w:r w:rsidRPr="006035A7">
        <w:rPr>
          <w:rFonts w:ascii="Times New Roman" w:hAnsi="Times New Roman"/>
          <w:sz w:val="28"/>
          <w:lang w:val="uk-UA"/>
        </w:rPr>
        <w:t>навич</w:t>
      </w:r>
      <w:r>
        <w:rPr>
          <w:rFonts w:ascii="Times New Roman" w:hAnsi="Times New Roman"/>
          <w:sz w:val="28"/>
          <w:lang w:val="uk-UA"/>
        </w:rPr>
        <w:t>ок</w:t>
      </w:r>
      <w:r w:rsidRPr="006035A7">
        <w:rPr>
          <w:rFonts w:ascii="Times New Roman" w:hAnsi="Times New Roman"/>
          <w:sz w:val="28"/>
          <w:lang w:val="uk-UA"/>
        </w:rPr>
        <w:t xml:space="preserve"> командної ро</w:t>
      </w:r>
      <w:r>
        <w:rPr>
          <w:rFonts w:ascii="Times New Roman" w:hAnsi="Times New Roman"/>
          <w:sz w:val="28"/>
          <w:lang w:val="uk-UA"/>
        </w:rPr>
        <w:t>боти, відповідального лідерства</w:t>
      </w:r>
      <w:r w:rsidRPr="006035A7">
        <w:rPr>
          <w:rFonts w:ascii="Times New Roman" w:hAnsi="Times New Roman"/>
          <w:sz w:val="28"/>
          <w:lang w:val="uk-UA"/>
        </w:rPr>
        <w:t xml:space="preserve"> сприяло залучення до заходів, організованих спільно з громадською організ</w:t>
      </w:r>
      <w:r>
        <w:rPr>
          <w:rFonts w:ascii="Times New Roman" w:hAnsi="Times New Roman"/>
          <w:sz w:val="28"/>
          <w:lang w:val="uk-UA"/>
        </w:rPr>
        <w:t>ацією «Молодіжний Центр Волині»;</w:t>
      </w:r>
      <w:r w:rsidRPr="006035A7">
        <w:rPr>
          <w:rFonts w:ascii="Times New Roman" w:hAnsi="Times New Roman"/>
          <w:sz w:val="28"/>
          <w:lang w:val="uk-UA"/>
        </w:rPr>
        <w:t xml:space="preserve"> </w:t>
      </w:r>
      <w:r>
        <w:rPr>
          <w:rFonts w:ascii="Times New Roman" w:hAnsi="Times New Roman"/>
          <w:sz w:val="28"/>
          <w:lang w:val="uk-UA"/>
        </w:rPr>
        <w:t>написання</w:t>
      </w:r>
      <w:r w:rsidRPr="006035A7">
        <w:rPr>
          <w:rFonts w:ascii="Times New Roman" w:hAnsi="Times New Roman"/>
          <w:sz w:val="28"/>
          <w:lang w:val="uk-UA"/>
        </w:rPr>
        <w:t xml:space="preserve"> проектів покращення </w:t>
      </w:r>
      <w:r w:rsidRPr="006035A7">
        <w:rPr>
          <w:rFonts w:ascii="Times New Roman" w:hAnsi="Times New Roman"/>
          <w:sz w:val="28"/>
          <w:lang w:val="uk-UA"/>
        </w:rPr>
        <w:lastRenderedPageBreak/>
        <w:t>життя місцевих громад</w:t>
      </w:r>
      <w:r>
        <w:rPr>
          <w:rFonts w:ascii="Times New Roman" w:hAnsi="Times New Roman"/>
          <w:sz w:val="28"/>
          <w:lang w:val="uk-UA"/>
        </w:rPr>
        <w:t>;</w:t>
      </w:r>
      <w:r w:rsidRPr="006035A7">
        <w:rPr>
          <w:rFonts w:ascii="Times New Roman" w:hAnsi="Times New Roman"/>
          <w:sz w:val="28"/>
          <w:lang w:val="uk-UA"/>
        </w:rPr>
        <w:t xml:space="preserve"> тренінгового навчання за програмою Британської Ради в Україні «</w:t>
      </w:r>
      <w:r>
        <w:rPr>
          <w:rFonts w:ascii="Times New Roman" w:hAnsi="Times New Roman"/>
          <w:sz w:val="28"/>
          <w:lang w:val="en-US"/>
        </w:rPr>
        <w:t>Active</w:t>
      </w:r>
      <w:r w:rsidRPr="006035A7">
        <w:rPr>
          <w:rFonts w:ascii="Times New Roman" w:hAnsi="Times New Roman"/>
          <w:sz w:val="28"/>
          <w:lang w:val="uk-UA"/>
        </w:rPr>
        <w:t xml:space="preserve"> </w:t>
      </w:r>
      <w:r>
        <w:rPr>
          <w:rFonts w:ascii="Times New Roman" w:hAnsi="Times New Roman"/>
          <w:sz w:val="28"/>
          <w:lang w:val="en-US"/>
        </w:rPr>
        <w:t>Citizens</w:t>
      </w:r>
      <w:r w:rsidRPr="006035A7">
        <w:rPr>
          <w:rFonts w:ascii="Times New Roman" w:hAnsi="Times New Roman"/>
          <w:sz w:val="28"/>
          <w:lang w:val="uk-UA"/>
        </w:rPr>
        <w:t>»</w:t>
      </w:r>
      <w:r>
        <w:rPr>
          <w:rFonts w:ascii="Times New Roman" w:hAnsi="Times New Roman"/>
          <w:sz w:val="28"/>
          <w:lang w:val="uk-UA"/>
        </w:rPr>
        <w:t xml:space="preserve">; </w:t>
      </w:r>
      <w:r>
        <w:rPr>
          <w:rFonts w:ascii="Times New Roman" w:hAnsi="Times New Roman"/>
          <w:sz w:val="28"/>
          <w:szCs w:val="28"/>
          <w:lang w:val="uk-UA"/>
        </w:rPr>
        <w:t>фестивалю</w:t>
      </w:r>
      <w:r w:rsidRPr="00D53C9F">
        <w:rPr>
          <w:rFonts w:ascii="Times New Roman" w:hAnsi="Times New Roman"/>
          <w:sz w:val="28"/>
          <w:szCs w:val="28"/>
          <w:lang w:val="uk-UA"/>
        </w:rPr>
        <w:t xml:space="preserve"> популяризації науки «Науковий пікнік у Східноєвропейському національному ун</w:t>
      </w:r>
      <w:r>
        <w:rPr>
          <w:rFonts w:ascii="Times New Roman" w:hAnsi="Times New Roman"/>
          <w:sz w:val="28"/>
          <w:szCs w:val="28"/>
          <w:lang w:val="uk-UA"/>
        </w:rPr>
        <w:t xml:space="preserve">іверситеті імені Лесі Українки», проведеного в рамках </w:t>
      </w:r>
      <w:r w:rsidRPr="00D53C9F">
        <w:rPr>
          <w:rFonts w:ascii="Times New Roman" w:hAnsi="Times New Roman"/>
          <w:sz w:val="28"/>
          <w:szCs w:val="28"/>
          <w:lang w:val="uk-UA"/>
        </w:rPr>
        <w:t>польсько-українського проекту «Наукові Пікніки»</w:t>
      </w:r>
      <w:r>
        <w:rPr>
          <w:rFonts w:ascii="Times New Roman" w:hAnsi="Times New Roman"/>
          <w:sz w:val="28"/>
          <w:szCs w:val="28"/>
          <w:lang w:val="uk-UA"/>
        </w:rPr>
        <w:t>.</w:t>
      </w:r>
    </w:p>
    <w:p w:rsidR="00F24A00" w:rsidRPr="00486855" w:rsidRDefault="00F24A00" w:rsidP="00F24A00">
      <w:pPr>
        <w:pStyle w:val="a3"/>
        <w:tabs>
          <w:tab w:val="left" w:pos="426"/>
        </w:tabs>
        <w:spacing w:after="0" w:line="240" w:lineRule="auto"/>
        <w:ind w:left="0" w:firstLine="709"/>
        <w:jc w:val="both"/>
        <w:rPr>
          <w:rFonts w:ascii="Times New Roman" w:hAnsi="Times New Roman"/>
          <w:sz w:val="28"/>
          <w:szCs w:val="28"/>
        </w:rPr>
      </w:pPr>
      <w:r w:rsidRPr="004527D9">
        <w:rPr>
          <w:rFonts w:ascii="Times New Roman" w:hAnsi="Times New Roman"/>
          <w:sz w:val="28"/>
          <w:szCs w:val="28"/>
        </w:rPr>
        <w:t xml:space="preserve">Реалізація третьої педагогічної умови – </w:t>
      </w:r>
      <w:r w:rsidRPr="004527D9">
        <w:rPr>
          <w:rFonts w:ascii="Times New Roman" w:hAnsi="Times New Roman"/>
          <w:i/>
          <w:sz w:val="28"/>
          <w:szCs w:val="28"/>
        </w:rPr>
        <w:t>збагачення рефлексивно-оцінного досвіду майбутніх викладачів інформатики</w:t>
      </w:r>
      <w:r w:rsidRPr="004527D9">
        <w:rPr>
          <w:rFonts w:ascii="Times New Roman" w:hAnsi="Times New Roman"/>
          <w:sz w:val="28"/>
          <w:szCs w:val="28"/>
        </w:rPr>
        <w:t xml:space="preserve"> – забезпечувалась за допомогою стимулювання пошуку магістрантами власного сенсу у педагогічній діяльності (залучення обдарованих студентів до організації та аналізу результатів щорічних професійних конкурсів серед молодих педагогів Волині, що відбуваються на базі обласного інституту післядипломної педагогічної освіти), проектування індивідуальних маршрутів самореалізації у викладацькій діяльності, а також дистанційного навчального курсу «Психологія успішної кар’єри» (</w:t>
      </w:r>
      <w:r>
        <w:rPr>
          <w:rFonts w:ascii="Times New Roman" w:hAnsi="Times New Roman"/>
          <w:sz w:val="28"/>
          <w:szCs w:val="28"/>
        </w:rPr>
        <w:t>середовище</w:t>
      </w:r>
      <w:r w:rsidRPr="004527D9">
        <w:rPr>
          <w:rFonts w:ascii="Times New Roman" w:hAnsi="Times New Roman"/>
          <w:sz w:val="28"/>
          <w:szCs w:val="28"/>
        </w:rPr>
        <w:t xml:space="preserve"> </w:t>
      </w:r>
      <w:proofErr w:type="spellStart"/>
      <w:r w:rsidRPr="004527D9">
        <w:rPr>
          <w:rFonts w:ascii="Times New Roman" w:hAnsi="Times New Roman"/>
          <w:sz w:val="28"/>
          <w:szCs w:val="28"/>
        </w:rPr>
        <w:t>Moodle</w:t>
      </w:r>
      <w:proofErr w:type="spellEnd"/>
      <w:r w:rsidRPr="004527D9">
        <w:rPr>
          <w:rFonts w:ascii="Times New Roman" w:hAnsi="Times New Roman"/>
          <w:sz w:val="28"/>
          <w:szCs w:val="28"/>
        </w:rPr>
        <w:t>).</w:t>
      </w:r>
      <w:r>
        <w:rPr>
          <w:rFonts w:ascii="Times New Roman" w:hAnsi="Times New Roman"/>
          <w:sz w:val="28"/>
          <w:szCs w:val="28"/>
        </w:rPr>
        <w:t xml:space="preserve"> Теоретичний і практичний модулі курсу включали такі матеріали: </w:t>
      </w:r>
      <w:r w:rsidRPr="00C35029">
        <w:rPr>
          <w:rFonts w:ascii="Times New Roman" w:hAnsi="Times New Roman"/>
          <w:i/>
          <w:sz w:val="28"/>
          <w:szCs w:val="28"/>
        </w:rPr>
        <w:t>мотиваційний</w:t>
      </w:r>
      <w:r w:rsidRPr="00486855">
        <w:rPr>
          <w:rFonts w:ascii="Times New Roman" w:hAnsi="Times New Roman"/>
          <w:sz w:val="28"/>
          <w:szCs w:val="28"/>
        </w:rPr>
        <w:t xml:space="preserve"> (інтерактивні блоки, відеоматеріали прикладів, додатковий матеріал); </w:t>
      </w:r>
      <w:r>
        <w:rPr>
          <w:rFonts w:ascii="Times New Roman" w:hAnsi="Times New Roman"/>
          <w:sz w:val="28"/>
          <w:szCs w:val="28"/>
        </w:rPr>
        <w:t xml:space="preserve"> </w:t>
      </w:r>
      <w:r w:rsidRPr="00C35029">
        <w:rPr>
          <w:rFonts w:ascii="Times New Roman" w:hAnsi="Times New Roman"/>
          <w:i/>
          <w:sz w:val="28"/>
          <w:szCs w:val="28"/>
        </w:rPr>
        <w:t>лекційний</w:t>
      </w:r>
      <w:r w:rsidRPr="00486855">
        <w:rPr>
          <w:rFonts w:ascii="Times New Roman" w:hAnsi="Times New Roman"/>
          <w:sz w:val="28"/>
          <w:szCs w:val="28"/>
        </w:rPr>
        <w:t xml:space="preserve"> (містить текстовий «файл» з гіперпосиланнями і мультимедійним супроводом);</w:t>
      </w:r>
      <w:r>
        <w:rPr>
          <w:rFonts w:ascii="Times New Roman" w:hAnsi="Times New Roman"/>
          <w:sz w:val="28"/>
          <w:szCs w:val="28"/>
        </w:rPr>
        <w:t xml:space="preserve"> </w:t>
      </w:r>
      <w:r w:rsidRPr="00C35029">
        <w:rPr>
          <w:rFonts w:ascii="Times New Roman" w:hAnsi="Times New Roman"/>
          <w:i/>
          <w:sz w:val="28"/>
          <w:szCs w:val="28"/>
        </w:rPr>
        <w:t>інтерактивний тест</w:t>
      </w:r>
      <w:r w:rsidRPr="00486855">
        <w:rPr>
          <w:rFonts w:ascii="Times New Roman" w:hAnsi="Times New Roman"/>
          <w:sz w:val="28"/>
          <w:szCs w:val="28"/>
        </w:rPr>
        <w:t xml:space="preserve"> </w:t>
      </w:r>
      <w:proofErr w:type="spellStart"/>
      <w:r w:rsidRPr="00486855">
        <w:rPr>
          <w:rFonts w:ascii="Times New Roman" w:hAnsi="Times New Roman"/>
          <w:sz w:val="28"/>
          <w:szCs w:val="28"/>
        </w:rPr>
        <w:t>on-line</w:t>
      </w:r>
      <w:proofErr w:type="spellEnd"/>
      <w:r w:rsidRPr="00486855">
        <w:rPr>
          <w:rFonts w:ascii="Times New Roman" w:hAnsi="Times New Roman"/>
          <w:sz w:val="28"/>
          <w:szCs w:val="28"/>
        </w:rPr>
        <w:t xml:space="preserve"> з обмеженням за часом, для самоперевірки засвоєння теоретичного матеріалу;</w:t>
      </w:r>
      <w:r>
        <w:rPr>
          <w:rFonts w:ascii="Times New Roman" w:hAnsi="Times New Roman"/>
          <w:sz w:val="28"/>
          <w:szCs w:val="28"/>
        </w:rPr>
        <w:t xml:space="preserve"> </w:t>
      </w:r>
      <w:r w:rsidRPr="00C35029">
        <w:rPr>
          <w:rFonts w:ascii="Times New Roman" w:hAnsi="Times New Roman"/>
          <w:i/>
          <w:sz w:val="28"/>
          <w:szCs w:val="28"/>
        </w:rPr>
        <w:t>практичний</w:t>
      </w:r>
      <w:r w:rsidRPr="00486855">
        <w:rPr>
          <w:rFonts w:ascii="Times New Roman" w:hAnsi="Times New Roman"/>
          <w:sz w:val="28"/>
          <w:szCs w:val="28"/>
        </w:rPr>
        <w:t xml:space="preserve"> </w:t>
      </w:r>
      <w:r>
        <w:rPr>
          <w:rFonts w:ascii="Times New Roman" w:hAnsi="Times New Roman"/>
          <w:sz w:val="28"/>
          <w:szCs w:val="28"/>
        </w:rPr>
        <w:t>(орієнтований</w:t>
      </w:r>
      <w:r w:rsidRPr="00486855">
        <w:rPr>
          <w:rFonts w:ascii="Times New Roman" w:hAnsi="Times New Roman"/>
          <w:sz w:val="28"/>
          <w:szCs w:val="28"/>
        </w:rPr>
        <w:t xml:space="preserve"> на закріплення отриманих знань і їх використання у виробничій, побутовій і соціальній сфе</w:t>
      </w:r>
      <w:r>
        <w:rPr>
          <w:rFonts w:ascii="Times New Roman" w:hAnsi="Times New Roman"/>
          <w:sz w:val="28"/>
          <w:szCs w:val="28"/>
        </w:rPr>
        <w:t>рах життєдіяльності особистості).</w:t>
      </w:r>
      <w:r w:rsidRPr="00486855">
        <w:rPr>
          <w:rFonts w:ascii="Times New Roman" w:hAnsi="Times New Roman"/>
          <w:sz w:val="28"/>
          <w:szCs w:val="28"/>
        </w:rPr>
        <w:t xml:space="preserve"> </w:t>
      </w:r>
    </w:p>
    <w:p w:rsidR="00F24A00" w:rsidRPr="00EA1591" w:rsidRDefault="00F24A00" w:rsidP="00F24A00">
      <w:pPr>
        <w:pStyle w:val="a3"/>
        <w:tabs>
          <w:tab w:val="left" w:pos="426"/>
        </w:tabs>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Різновекторність</w:t>
      </w:r>
      <w:proofErr w:type="spellEnd"/>
      <w:r>
        <w:rPr>
          <w:rFonts w:ascii="Times New Roman" w:hAnsi="Times New Roman"/>
          <w:sz w:val="28"/>
          <w:szCs w:val="28"/>
        </w:rPr>
        <w:t xml:space="preserve"> і системність підходів до формування соціально-професійної мобільності майбутніх викладачів інформатики у межах занять Школи педагогічної майстерності, опанування </w:t>
      </w:r>
      <w:r w:rsidRPr="005823E0">
        <w:rPr>
          <w:rFonts w:ascii="Times New Roman" w:hAnsi="Times New Roman"/>
          <w:sz w:val="28"/>
          <w:szCs w:val="28"/>
        </w:rPr>
        <w:t>дистанційного навчального курсу</w:t>
      </w:r>
      <w:r>
        <w:rPr>
          <w:rFonts w:ascii="Times New Roman" w:hAnsi="Times New Roman"/>
          <w:sz w:val="28"/>
          <w:szCs w:val="28"/>
        </w:rPr>
        <w:t xml:space="preserve"> сприяло формуванню цілісної Я-концепції мобільних фахівців-професіоналів, створювала рефлексивно-</w:t>
      </w:r>
      <w:r w:rsidRPr="00EA1591">
        <w:rPr>
          <w:rFonts w:ascii="Times New Roman" w:hAnsi="Times New Roman"/>
          <w:sz w:val="28"/>
          <w:szCs w:val="28"/>
        </w:rPr>
        <w:t xml:space="preserve">розвивальне середовище для </w:t>
      </w:r>
      <w:proofErr w:type="spellStart"/>
      <w:r w:rsidRPr="00EA1591">
        <w:rPr>
          <w:rFonts w:ascii="Times New Roman" w:hAnsi="Times New Roman"/>
          <w:sz w:val="28"/>
          <w:szCs w:val="28"/>
        </w:rPr>
        <w:t>практикування</w:t>
      </w:r>
      <w:proofErr w:type="spellEnd"/>
      <w:r w:rsidRPr="00EA1591">
        <w:rPr>
          <w:rFonts w:ascii="Times New Roman" w:hAnsi="Times New Roman"/>
          <w:sz w:val="28"/>
          <w:szCs w:val="28"/>
        </w:rPr>
        <w:t xml:space="preserve"> низки професійних і соціальних ролей: Я-викладач, Я-науковець, Я-особистість, Я-громадянин, Я-волонтер, Я-організатор.</w:t>
      </w:r>
    </w:p>
    <w:p w:rsidR="00F24A00" w:rsidRPr="00EA1591" w:rsidRDefault="00F24A00" w:rsidP="00F24A00">
      <w:pPr>
        <w:spacing w:after="0" w:line="240" w:lineRule="auto"/>
        <w:ind w:firstLine="709"/>
        <w:jc w:val="both"/>
        <w:rPr>
          <w:rFonts w:ascii="Times New Roman" w:hAnsi="Times New Roman"/>
          <w:sz w:val="28"/>
          <w:lang w:val="uk-UA"/>
        </w:rPr>
      </w:pPr>
      <w:r w:rsidRPr="00EA1591">
        <w:rPr>
          <w:rFonts w:ascii="Times New Roman" w:hAnsi="Times New Roman"/>
          <w:sz w:val="28"/>
          <w:szCs w:val="28"/>
          <w:lang w:val="uk-UA"/>
        </w:rPr>
        <w:t>Результати імплементації педагогічних умов свідчать про значні позитивні зрушення у сформованості всіх компонентів соціально-професійної мобільності майбутніх викладачів інформатики, що відобразилося у позитивній динаміці критеріїв за всіма показниками</w:t>
      </w:r>
      <w:r w:rsidRPr="00EA1591">
        <w:rPr>
          <w:rFonts w:ascii="Times New Roman" w:hAnsi="Times New Roman"/>
          <w:sz w:val="28"/>
          <w:lang w:val="uk-UA"/>
        </w:rPr>
        <w:t xml:space="preserve"> </w:t>
      </w:r>
      <w:r w:rsidRPr="00EA1591">
        <w:rPr>
          <w:rFonts w:ascii="Times New Roman" w:hAnsi="Times New Roman"/>
          <w:sz w:val="28"/>
          <w:szCs w:val="28"/>
          <w:lang w:val="uk-UA"/>
        </w:rPr>
        <w:t>(табл. 1).</w:t>
      </w:r>
      <w:r w:rsidRPr="00EA1591">
        <w:rPr>
          <w:rFonts w:ascii="Times New Roman" w:hAnsi="Times New Roman"/>
          <w:sz w:val="28"/>
          <w:lang w:val="uk-UA"/>
        </w:rPr>
        <w:t xml:space="preserve"> </w:t>
      </w:r>
    </w:p>
    <w:p w:rsidR="00F24A00" w:rsidRPr="00C35029" w:rsidRDefault="00F24A00" w:rsidP="00F24A00">
      <w:pPr>
        <w:spacing w:after="0" w:line="240" w:lineRule="auto"/>
        <w:ind w:firstLine="708"/>
        <w:jc w:val="right"/>
        <w:rPr>
          <w:rFonts w:ascii="Times New Roman" w:hAnsi="Times New Roman"/>
          <w:sz w:val="28"/>
          <w:szCs w:val="28"/>
          <w:lang w:val="uk-UA"/>
        </w:rPr>
      </w:pPr>
      <w:r w:rsidRPr="00C35029">
        <w:rPr>
          <w:rFonts w:ascii="Times New Roman" w:hAnsi="Times New Roman"/>
          <w:sz w:val="28"/>
          <w:szCs w:val="28"/>
          <w:lang w:val="uk-UA"/>
        </w:rPr>
        <w:t>Таблиця 1</w:t>
      </w:r>
    </w:p>
    <w:p w:rsidR="00F24A00" w:rsidRPr="009A508A" w:rsidRDefault="00F24A00" w:rsidP="00F24A00">
      <w:pPr>
        <w:pStyle w:val="af"/>
        <w:widowControl w:val="0"/>
        <w:spacing w:line="240" w:lineRule="auto"/>
        <w:jc w:val="center"/>
        <w:rPr>
          <w:b/>
          <w:bCs/>
          <w:color w:val="000000"/>
          <w:sz w:val="28"/>
          <w:szCs w:val="28"/>
          <w:lang w:val="uk-UA"/>
        </w:rPr>
      </w:pPr>
      <w:r w:rsidRPr="009A508A">
        <w:rPr>
          <w:b/>
          <w:noProof w:val="0"/>
          <w:sz w:val="28"/>
          <w:szCs w:val="28"/>
          <w:lang w:val="uk-UA"/>
        </w:rPr>
        <w:t xml:space="preserve">Динаміка показників рівнів сформованості </w:t>
      </w:r>
      <w:r w:rsidRPr="009A508A">
        <w:rPr>
          <w:b/>
          <w:sz w:val="28"/>
          <w:szCs w:val="28"/>
          <w:lang w:val="uk-UA"/>
        </w:rPr>
        <w:t xml:space="preserve">соціально-професійної мобільності </w:t>
      </w:r>
      <w:r w:rsidRPr="009A508A">
        <w:rPr>
          <w:b/>
          <w:bCs/>
          <w:color w:val="000000"/>
          <w:sz w:val="28"/>
          <w:szCs w:val="28"/>
          <w:lang w:val="uk-UA"/>
        </w:rPr>
        <w:t>у студентів контрольної та експериментальної груп</w:t>
      </w:r>
    </w:p>
    <w:p w:rsidR="00F24A00" w:rsidRPr="009A508A" w:rsidRDefault="00F24A00" w:rsidP="00F24A00">
      <w:pPr>
        <w:pStyle w:val="af"/>
        <w:widowControl w:val="0"/>
        <w:spacing w:line="240" w:lineRule="auto"/>
        <w:ind w:firstLine="0"/>
        <w:jc w:val="center"/>
        <w:rPr>
          <w:b/>
          <w:noProof w:val="0"/>
          <w:sz w:val="28"/>
          <w:szCs w:val="28"/>
          <w:lang w:val="uk-UA"/>
        </w:rPr>
      </w:pPr>
      <w:r w:rsidRPr="009A508A">
        <w:rPr>
          <w:b/>
          <w:noProof w:val="0"/>
          <w:color w:val="000000"/>
          <w:sz w:val="28"/>
          <w:szCs w:val="28"/>
          <w:lang w:val="uk-UA"/>
        </w:rPr>
        <w:t>(% до загальної кількості)</w:t>
      </w:r>
      <w:r w:rsidRPr="009A508A">
        <w:rPr>
          <w:b/>
          <w:bCs/>
          <w:color w:val="000000"/>
          <w:sz w:val="28"/>
          <w:szCs w:val="28"/>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27"/>
        <w:gridCol w:w="1028"/>
        <w:gridCol w:w="1028"/>
        <w:gridCol w:w="1028"/>
        <w:gridCol w:w="1027"/>
        <w:gridCol w:w="1028"/>
        <w:gridCol w:w="1028"/>
        <w:gridCol w:w="1028"/>
      </w:tblGrid>
      <w:tr w:rsidR="00F24A00" w:rsidRPr="00C35029" w:rsidTr="003A4C7E">
        <w:trPr>
          <w:cantSplit/>
          <w:trHeight w:val="315"/>
        </w:trPr>
        <w:tc>
          <w:tcPr>
            <w:tcW w:w="1843" w:type="dxa"/>
            <w:vMerge w:val="restart"/>
            <w:vAlign w:val="center"/>
          </w:tcPr>
          <w:p w:rsidR="00F24A00" w:rsidRPr="002019B3" w:rsidRDefault="00F24A00" w:rsidP="003A4C7E">
            <w:pPr>
              <w:spacing w:after="0" w:line="240" w:lineRule="auto"/>
              <w:ind w:firstLine="34"/>
              <w:jc w:val="both"/>
              <w:rPr>
                <w:rFonts w:ascii="Times New Roman" w:hAnsi="Times New Roman"/>
                <w:b/>
                <w:sz w:val="24"/>
                <w:szCs w:val="24"/>
                <w:lang w:val="uk-UA"/>
              </w:rPr>
            </w:pPr>
            <w:proofErr w:type="spellStart"/>
            <w:proofErr w:type="gramStart"/>
            <w:r w:rsidRPr="002019B3">
              <w:rPr>
                <w:rFonts w:ascii="Times New Roman" w:hAnsi="Times New Roman"/>
                <w:sz w:val="24"/>
                <w:szCs w:val="24"/>
              </w:rPr>
              <w:t>Р</w:t>
            </w:r>
            <w:proofErr w:type="gramEnd"/>
            <w:r w:rsidRPr="002019B3">
              <w:rPr>
                <w:rFonts w:ascii="Times New Roman" w:hAnsi="Times New Roman"/>
                <w:sz w:val="24"/>
                <w:szCs w:val="24"/>
              </w:rPr>
              <w:t>івень</w:t>
            </w:r>
            <w:proofErr w:type="spellEnd"/>
            <w:r w:rsidRPr="002019B3">
              <w:rPr>
                <w:rFonts w:ascii="Times New Roman" w:hAnsi="Times New Roman"/>
                <w:sz w:val="24"/>
                <w:szCs w:val="24"/>
              </w:rPr>
              <w:t xml:space="preserve"> </w:t>
            </w:r>
            <w:proofErr w:type="spellStart"/>
            <w:r w:rsidRPr="002019B3">
              <w:rPr>
                <w:rFonts w:ascii="Times New Roman" w:hAnsi="Times New Roman"/>
                <w:sz w:val="24"/>
                <w:szCs w:val="24"/>
              </w:rPr>
              <w:t>сформованості</w:t>
            </w:r>
            <w:proofErr w:type="spellEnd"/>
            <w:r w:rsidRPr="002019B3">
              <w:rPr>
                <w:rFonts w:ascii="Times New Roman" w:hAnsi="Times New Roman"/>
                <w:sz w:val="24"/>
                <w:szCs w:val="24"/>
              </w:rPr>
              <w:t xml:space="preserve"> </w:t>
            </w:r>
            <w:r w:rsidRPr="002019B3">
              <w:rPr>
                <w:rFonts w:ascii="Times New Roman" w:hAnsi="Times New Roman"/>
                <w:sz w:val="24"/>
                <w:szCs w:val="24"/>
                <w:lang w:val="uk-UA"/>
              </w:rPr>
              <w:t>соціально-професійної мобільності</w:t>
            </w:r>
            <w:r w:rsidRPr="002019B3">
              <w:rPr>
                <w:rFonts w:ascii="Times New Roman" w:hAnsi="Times New Roman"/>
                <w:b/>
                <w:sz w:val="24"/>
                <w:szCs w:val="24"/>
                <w:lang w:val="uk-UA"/>
              </w:rPr>
              <w:t xml:space="preserve"> </w:t>
            </w:r>
          </w:p>
          <w:p w:rsidR="00F24A00" w:rsidRPr="002019B3" w:rsidRDefault="00F24A00" w:rsidP="003A4C7E">
            <w:pPr>
              <w:pStyle w:val="ab"/>
              <w:widowControl w:val="0"/>
              <w:spacing w:after="0"/>
              <w:jc w:val="center"/>
              <w:rPr>
                <w:bCs/>
                <w:lang w:val="uk-UA"/>
              </w:rPr>
            </w:pPr>
          </w:p>
        </w:tc>
        <w:tc>
          <w:tcPr>
            <w:tcW w:w="8222" w:type="dxa"/>
            <w:gridSpan w:val="8"/>
          </w:tcPr>
          <w:p w:rsidR="00F24A00" w:rsidRPr="002019B3" w:rsidRDefault="00F24A00" w:rsidP="003A4C7E">
            <w:pPr>
              <w:pStyle w:val="ab"/>
              <w:widowControl w:val="0"/>
              <w:spacing w:after="0"/>
              <w:jc w:val="center"/>
              <w:rPr>
                <w:bCs/>
              </w:rPr>
            </w:pPr>
            <w:proofErr w:type="spellStart"/>
            <w:r w:rsidRPr="002019B3">
              <w:rPr>
                <w:bCs/>
              </w:rPr>
              <w:t>Група</w:t>
            </w:r>
            <w:proofErr w:type="spellEnd"/>
            <w:r w:rsidRPr="002019B3">
              <w:rPr>
                <w:bCs/>
              </w:rPr>
              <w:t xml:space="preserve"> </w:t>
            </w:r>
          </w:p>
        </w:tc>
      </w:tr>
      <w:tr w:rsidR="00F24A00" w:rsidRPr="00C35029" w:rsidTr="003A4C7E">
        <w:trPr>
          <w:cantSplit/>
          <w:trHeight w:val="150"/>
        </w:trPr>
        <w:tc>
          <w:tcPr>
            <w:tcW w:w="1843" w:type="dxa"/>
            <w:vMerge/>
          </w:tcPr>
          <w:p w:rsidR="00F24A00" w:rsidRPr="002019B3" w:rsidRDefault="00F24A00" w:rsidP="003A4C7E">
            <w:pPr>
              <w:pStyle w:val="ab"/>
              <w:widowControl w:val="0"/>
              <w:spacing w:after="0"/>
              <w:rPr>
                <w:bCs/>
              </w:rPr>
            </w:pPr>
          </w:p>
        </w:tc>
        <w:tc>
          <w:tcPr>
            <w:tcW w:w="4111" w:type="dxa"/>
            <w:gridSpan w:val="4"/>
          </w:tcPr>
          <w:p w:rsidR="00F24A00" w:rsidRPr="00824791" w:rsidRDefault="00F24A00" w:rsidP="003A4C7E">
            <w:pPr>
              <w:pStyle w:val="ab"/>
              <w:widowControl w:val="0"/>
              <w:spacing w:after="0"/>
              <w:jc w:val="center"/>
              <w:rPr>
                <w:bCs/>
              </w:rPr>
            </w:pPr>
            <w:proofErr w:type="gramStart"/>
            <w:r w:rsidRPr="00824791">
              <w:rPr>
                <w:bCs/>
              </w:rPr>
              <w:t>КГ</w:t>
            </w:r>
            <w:proofErr w:type="gramEnd"/>
            <w:r w:rsidRPr="00824791">
              <w:rPr>
                <w:bCs/>
              </w:rPr>
              <w:t xml:space="preserve"> (</w:t>
            </w:r>
            <w:r w:rsidRPr="00824791">
              <w:rPr>
                <w:bCs/>
                <w:lang w:val="uk-UA"/>
              </w:rPr>
              <w:t>12</w:t>
            </w:r>
            <w:r>
              <w:rPr>
                <w:bCs/>
                <w:lang w:val="uk-UA"/>
              </w:rPr>
              <w:t>0</w:t>
            </w:r>
            <w:r>
              <w:rPr>
                <w:bCs/>
              </w:rPr>
              <w:t xml:space="preserve"> ос</w:t>
            </w:r>
            <w:r>
              <w:rPr>
                <w:bCs/>
                <w:lang w:val="uk-UA"/>
              </w:rPr>
              <w:t>і</w:t>
            </w:r>
            <w:r w:rsidRPr="00824791">
              <w:rPr>
                <w:bCs/>
              </w:rPr>
              <w:t>б)</w:t>
            </w:r>
          </w:p>
        </w:tc>
        <w:tc>
          <w:tcPr>
            <w:tcW w:w="4111" w:type="dxa"/>
            <w:gridSpan w:val="4"/>
          </w:tcPr>
          <w:p w:rsidR="00F24A00" w:rsidRPr="00824791" w:rsidRDefault="00F24A00" w:rsidP="003A4C7E">
            <w:pPr>
              <w:pStyle w:val="ab"/>
              <w:widowControl w:val="0"/>
              <w:spacing w:after="0"/>
              <w:jc w:val="center"/>
              <w:rPr>
                <w:bCs/>
              </w:rPr>
            </w:pPr>
            <w:r w:rsidRPr="00824791">
              <w:rPr>
                <w:bCs/>
              </w:rPr>
              <w:t>ЕГ (</w:t>
            </w:r>
            <w:r>
              <w:rPr>
                <w:bCs/>
                <w:lang w:val="uk-UA"/>
              </w:rPr>
              <w:t>130</w:t>
            </w:r>
            <w:r w:rsidRPr="00824791">
              <w:rPr>
                <w:bCs/>
              </w:rPr>
              <w:t xml:space="preserve"> ос</w:t>
            </w:r>
            <w:proofErr w:type="spellStart"/>
            <w:r w:rsidRPr="00824791">
              <w:rPr>
                <w:bCs/>
                <w:lang w:val="uk-UA"/>
              </w:rPr>
              <w:t>іб</w:t>
            </w:r>
            <w:proofErr w:type="spellEnd"/>
            <w:r w:rsidRPr="00824791">
              <w:rPr>
                <w:bCs/>
              </w:rPr>
              <w:t>)</w:t>
            </w:r>
          </w:p>
        </w:tc>
      </w:tr>
      <w:tr w:rsidR="00F24A00" w:rsidRPr="00C35029" w:rsidTr="003A4C7E">
        <w:trPr>
          <w:cantSplit/>
          <w:trHeight w:val="150"/>
        </w:trPr>
        <w:tc>
          <w:tcPr>
            <w:tcW w:w="1843" w:type="dxa"/>
            <w:vMerge/>
          </w:tcPr>
          <w:p w:rsidR="00F24A00" w:rsidRPr="002019B3" w:rsidRDefault="00F24A00" w:rsidP="003A4C7E">
            <w:pPr>
              <w:pStyle w:val="ab"/>
              <w:widowControl w:val="0"/>
              <w:spacing w:after="0"/>
              <w:rPr>
                <w:bCs/>
              </w:rPr>
            </w:pPr>
          </w:p>
        </w:tc>
        <w:tc>
          <w:tcPr>
            <w:tcW w:w="8222" w:type="dxa"/>
            <w:gridSpan w:val="8"/>
          </w:tcPr>
          <w:p w:rsidR="00F24A00" w:rsidRPr="002019B3" w:rsidRDefault="00F24A00" w:rsidP="003A4C7E">
            <w:pPr>
              <w:pStyle w:val="ab"/>
              <w:widowControl w:val="0"/>
              <w:spacing w:after="0"/>
              <w:jc w:val="center"/>
              <w:rPr>
                <w:bCs/>
              </w:rPr>
            </w:pPr>
            <w:proofErr w:type="spellStart"/>
            <w:r w:rsidRPr="002019B3">
              <w:rPr>
                <w:bCs/>
              </w:rPr>
              <w:t>Етап</w:t>
            </w:r>
            <w:proofErr w:type="spellEnd"/>
            <w:r w:rsidRPr="002019B3">
              <w:rPr>
                <w:bCs/>
              </w:rPr>
              <w:t xml:space="preserve"> </w:t>
            </w:r>
            <w:proofErr w:type="spellStart"/>
            <w:r w:rsidRPr="002019B3">
              <w:rPr>
                <w:bCs/>
              </w:rPr>
              <w:t>експерименту</w:t>
            </w:r>
            <w:proofErr w:type="spellEnd"/>
          </w:p>
        </w:tc>
      </w:tr>
      <w:tr w:rsidR="00F24A00" w:rsidRPr="00C35029" w:rsidTr="003A4C7E">
        <w:trPr>
          <w:cantSplit/>
          <w:trHeight w:val="150"/>
        </w:trPr>
        <w:tc>
          <w:tcPr>
            <w:tcW w:w="1843" w:type="dxa"/>
            <w:vMerge/>
          </w:tcPr>
          <w:p w:rsidR="00F24A00" w:rsidRPr="002019B3" w:rsidRDefault="00F24A00" w:rsidP="003A4C7E">
            <w:pPr>
              <w:pStyle w:val="ab"/>
              <w:widowControl w:val="0"/>
              <w:spacing w:after="0"/>
              <w:rPr>
                <w:bCs/>
              </w:rPr>
            </w:pPr>
          </w:p>
        </w:tc>
        <w:tc>
          <w:tcPr>
            <w:tcW w:w="2055" w:type="dxa"/>
            <w:gridSpan w:val="2"/>
            <w:vAlign w:val="center"/>
          </w:tcPr>
          <w:p w:rsidR="00F24A00" w:rsidRPr="002019B3" w:rsidRDefault="00F24A00" w:rsidP="003A4C7E">
            <w:pPr>
              <w:widowControl w:val="0"/>
              <w:spacing w:after="0" w:line="240" w:lineRule="auto"/>
              <w:jc w:val="center"/>
              <w:rPr>
                <w:rFonts w:ascii="Times New Roman" w:hAnsi="Times New Roman"/>
                <w:lang w:val="uk-UA"/>
              </w:rPr>
            </w:pPr>
            <w:proofErr w:type="spellStart"/>
            <w:r w:rsidRPr="002019B3">
              <w:rPr>
                <w:rFonts w:ascii="Times New Roman" w:hAnsi="Times New Roman"/>
                <w:lang w:val="uk-UA"/>
              </w:rPr>
              <w:t>Констатувальний</w:t>
            </w:r>
            <w:proofErr w:type="spellEnd"/>
          </w:p>
        </w:tc>
        <w:tc>
          <w:tcPr>
            <w:tcW w:w="2056" w:type="dxa"/>
            <w:gridSpan w:val="2"/>
            <w:vAlign w:val="center"/>
          </w:tcPr>
          <w:p w:rsidR="00F24A00" w:rsidRPr="002019B3" w:rsidRDefault="00F24A00" w:rsidP="003A4C7E">
            <w:pPr>
              <w:widowControl w:val="0"/>
              <w:spacing w:after="0" w:line="240" w:lineRule="auto"/>
              <w:jc w:val="center"/>
              <w:rPr>
                <w:rFonts w:ascii="Times New Roman" w:hAnsi="Times New Roman"/>
                <w:lang w:val="uk-UA"/>
              </w:rPr>
            </w:pPr>
            <w:r w:rsidRPr="002019B3">
              <w:rPr>
                <w:rFonts w:ascii="Times New Roman" w:hAnsi="Times New Roman"/>
                <w:lang w:val="uk-UA"/>
              </w:rPr>
              <w:t>Контрольний</w:t>
            </w:r>
          </w:p>
        </w:tc>
        <w:tc>
          <w:tcPr>
            <w:tcW w:w="2055" w:type="dxa"/>
            <w:gridSpan w:val="2"/>
            <w:vAlign w:val="center"/>
          </w:tcPr>
          <w:p w:rsidR="00F24A00" w:rsidRPr="002019B3" w:rsidRDefault="00F24A00" w:rsidP="003A4C7E">
            <w:pPr>
              <w:widowControl w:val="0"/>
              <w:spacing w:after="0" w:line="240" w:lineRule="auto"/>
              <w:jc w:val="center"/>
              <w:rPr>
                <w:rFonts w:ascii="Times New Roman" w:hAnsi="Times New Roman"/>
                <w:lang w:val="uk-UA"/>
              </w:rPr>
            </w:pPr>
            <w:proofErr w:type="spellStart"/>
            <w:r w:rsidRPr="002019B3">
              <w:rPr>
                <w:rFonts w:ascii="Times New Roman" w:hAnsi="Times New Roman"/>
                <w:lang w:val="uk-UA"/>
              </w:rPr>
              <w:t>Констатувальний</w:t>
            </w:r>
            <w:proofErr w:type="spellEnd"/>
          </w:p>
        </w:tc>
        <w:tc>
          <w:tcPr>
            <w:tcW w:w="2056" w:type="dxa"/>
            <w:gridSpan w:val="2"/>
            <w:vAlign w:val="center"/>
          </w:tcPr>
          <w:p w:rsidR="00F24A00" w:rsidRPr="002019B3" w:rsidRDefault="00F24A00" w:rsidP="003A4C7E">
            <w:pPr>
              <w:widowControl w:val="0"/>
              <w:spacing w:after="0" w:line="240" w:lineRule="auto"/>
              <w:jc w:val="center"/>
              <w:rPr>
                <w:rFonts w:ascii="Times New Roman" w:hAnsi="Times New Roman"/>
                <w:lang w:val="uk-UA"/>
              </w:rPr>
            </w:pPr>
            <w:r w:rsidRPr="002019B3">
              <w:rPr>
                <w:rFonts w:ascii="Times New Roman" w:hAnsi="Times New Roman"/>
                <w:lang w:val="uk-UA"/>
              </w:rPr>
              <w:t>Контрольний</w:t>
            </w:r>
          </w:p>
        </w:tc>
      </w:tr>
      <w:tr w:rsidR="00F24A00" w:rsidRPr="00C95476" w:rsidTr="003A4C7E">
        <w:tc>
          <w:tcPr>
            <w:tcW w:w="1843" w:type="dxa"/>
            <w:vMerge/>
            <w:vAlign w:val="center"/>
          </w:tcPr>
          <w:p w:rsidR="00F24A00" w:rsidRPr="00C95476" w:rsidRDefault="00F24A00" w:rsidP="003A4C7E">
            <w:pPr>
              <w:pStyle w:val="ab"/>
              <w:widowControl w:val="0"/>
              <w:spacing w:after="0"/>
              <w:jc w:val="center"/>
              <w:rPr>
                <w:bCs/>
                <w:color w:val="FF0000"/>
              </w:rPr>
            </w:pPr>
          </w:p>
        </w:tc>
        <w:tc>
          <w:tcPr>
            <w:tcW w:w="1027" w:type="dxa"/>
          </w:tcPr>
          <w:p w:rsidR="00F24A00" w:rsidRPr="00824791" w:rsidRDefault="00F24A00" w:rsidP="003A4C7E">
            <w:pPr>
              <w:pStyle w:val="ad"/>
              <w:spacing w:after="0" w:line="240" w:lineRule="auto"/>
              <w:ind w:left="0"/>
              <w:jc w:val="center"/>
              <w:rPr>
                <w:rFonts w:ascii="Times New Roman" w:hAnsi="Times New Roman"/>
                <w:bCs/>
                <w:sz w:val="24"/>
                <w:szCs w:val="24"/>
              </w:rPr>
            </w:pPr>
            <w:r w:rsidRPr="00824791">
              <w:rPr>
                <w:rFonts w:ascii="Times New Roman" w:hAnsi="Times New Roman"/>
                <w:sz w:val="24"/>
                <w:szCs w:val="24"/>
              </w:rPr>
              <w:t>К</w:t>
            </w:r>
          </w:p>
        </w:tc>
        <w:tc>
          <w:tcPr>
            <w:tcW w:w="1028" w:type="dxa"/>
          </w:tcPr>
          <w:p w:rsidR="00F24A00" w:rsidRPr="00824791" w:rsidRDefault="00F24A00" w:rsidP="003A4C7E">
            <w:pPr>
              <w:pStyle w:val="ad"/>
              <w:spacing w:after="0" w:line="240" w:lineRule="auto"/>
              <w:ind w:left="0"/>
              <w:jc w:val="center"/>
              <w:rPr>
                <w:rFonts w:ascii="Times New Roman" w:hAnsi="Times New Roman"/>
                <w:bCs/>
                <w:sz w:val="24"/>
                <w:szCs w:val="24"/>
              </w:rPr>
            </w:pPr>
            <w:r w:rsidRPr="00824791">
              <w:rPr>
                <w:rFonts w:ascii="Times New Roman" w:hAnsi="Times New Roman"/>
                <w:sz w:val="24"/>
                <w:szCs w:val="24"/>
              </w:rPr>
              <w:t>%</w:t>
            </w:r>
          </w:p>
        </w:tc>
        <w:tc>
          <w:tcPr>
            <w:tcW w:w="1028" w:type="dxa"/>
          </w:tcPr>
          <w:p w:rsidR="00F24A00" w:rsidRPr="00824791" w:rsidRDefault="00F24A00" w:rsidP="003A4C7E">
            <w:pPr>
              <w:pStyle w:val="ad"/>
              <w:spacing w:after="0" w:line="240" w:lineRule="auto"/>
              <w:ind w:left="0"/>
              <w:jc w:val="center"/>
              <w:rPr>
                <w:rFonts w:ascii="Times New Roman" w:hAnsi="Times New Roman"/>
                <w:bCs/>
                <w:sz w:val="24"/>
                <w:szCs w:val="24"/>
              </w:rPr>
            </w:pPr>
            <w:r w:rsidRPr="00824791">
              <w:rPr>
                <w:rFonts w:ascii="Times New Roman" w:hAnsi="Times New Roman"/>
                <w:sz w:val="24"/>
                <w:szCs w:val="24"/>
              </w:rPr>
              <w:t>К</w:t>
            </w:r>
          </w:p>
        </w:tc>
        <w:tc>
          <w:tcPr>
            <w:tcW w:w="1028" w:type="dxa"/>
          </w:tcPr>
          <w:p w:rsidR="00F24A00" w:rsidRPr="00824791" w:rsidRDefault="00F24A00" w:rsidP="003A4C7E">
            <w:pPr>
              <w:pStyle w:val="ad"/>
              <w:spacing w:after="0" w:line="240" w:lineRule="auto"/>
              <w:ind w:left="0"/>
              <w:jc w:val="center"/>
              <w:rPr>
                <w:rFonts w:ascii="Times New Roman" w:hAnsi="Times New Roman"/>
                <w:bCs/>
                <w:sz w:val="24"/>
                <w:szCs w:val="24"/>
              </w:rPr>
            </w:pPr>
            <w:r w:rsidRPr="00824791">
              <w:rPr>
                <w:rFonts w:ascii="Times New Roman" w:hAnsi="Times New Roman"/>
                <w:sz w:val="24"/>
                <w:szCs w:val="24"/>
              </w:rPr>
              <w:t>%</w:t>
            </w:r>
          </w:p>
        </w:tc>
        <w:tc>
          <w:tcPr>
            <w:tcW w:w="1027" w:type="dxa"/>
          </w:tcPr>
          <w:p w:rsidR="00F24A00" w:rsidRPr="00824791" w:rsidRDefault="00F24A00" w:rsidP="003A4C7E">
            <w:pPr>
              <w:pStyle w:val="ad"/>
              <w:spacing w:after="0" w:line="240" w:lineRule="auto"/>
              <w:ind w:left="0"/>
              <w:jc w:val="center"/>
              <w:rPr>
                <w:rFonts w:ascii="Times New Roman" w:hAnsi="Times New Roman"/>
                <w:bCs/>
                <w:sz w:val="24"/>
                <w:szCs w:val="24"/>
              </w:rPr>
            </w:pPr>
            <w:r w:rsidRPr="00824791">
              <w:rPr>
                <w:rFonts w:ascii="Times New Roman" w:hAnsi="Times New Roman"/>
                <w:sz w:val="24"/>
                <w:szCs w:val="24"/>
              </w:rPr>
              <w:t>К</w:t>
            </w:r>
          </w:p>
        </w:tc>
        <w:tc>
          <w:tcPr>
            <w:tcW w:w="1028" w:type="dxa"/>
          </w:tcPr>
          <w:p w:rsidR="00F24A00" w:rsidRPr="00824791" w:rsidRDefault="00F24A00" w:rsidP="003A4C7E">
            <w:pPr>
              <w:pStyle w:val="ad"/>
              <w:spacing w:after="0" w:line="240" w:lineRule="auto"/>
              <w:ind w:left="0"/>
              <w:jc w:val="center"/>
              <w:rPr>
                <w:rFonts w:ascii="Times New Roman" w:hAnsi="Times New Roman"/>
                <w:bCs/>
                <w:sz w:val="24"/>
                <w:szCs w:val="24"/>
              </w:rPr>
            </w:pPr>
            <w:r w:rsidRPr="00824791">
              <w:rPr>
                <w:rFonts w:ascii="Times New Roman" w:hAnsi="Times New Roman"/>
                <w:sz w:val="24"/>
                <w:szCs w:val="24"/>
              </w:rPr>
              <w:t>%</w:t>
            </w:r>
          </w:p>
        </w:tc>
        <w:tc>
          <w:tcPr>
            <w:tcW w:w="1028" w:type="dxa"/>
          </w:tcPr>
          <w:p w:rsidR="00F24A00" w:rsidRPr="00824791" w:rsidRDefault="00F24A00" w:rsidP="003A4C7E">
            <w:pPr>
              <w:pStyle w:val="ad"/>
              <w:spacing w:after="0" w:line="240" w:lineRule="auto"/>
              <w:ind w:left="0"/>
              <w:jc w:val="center"/>
              <w:rPr>
                <w:rFonts w:ascii="Times New Roman" w:hAnsi="Times New Roman"/>
                <w:bCs/>
                <w:sz w:val="24"/>
                <w:szCs w:val="24"/>
              </w:rPr>
            </w:pPr>
            <w:r w:rsidRPr="00824791">
              <w:rPr>
                <w:rFonts w:ascii="Times New Roman" w:hAnsi="Times New Roman"/>
                <w:sz w:val="24"/>
                <w:szCs w:val="24"/>
              </w:rPr>
              <w:t>К</w:t>
            </w:r>
          </w:p>
        </w:tc>
        <w:tc>
          <w:tcPr>
            <w:tcW w:w="1028" w:type="dxa"/>
          </w:tcPr>
          <w:p w:rsidR="00F24A00" w:rsidRPr="00824791" w:rsidRDefault="00F24A00" w:rsidP="003A4C7E">
            <w:pPr>
              <w:pStyle w:val="ad"/>
              <w:spacing w:after="0" w:line="240" w:lineRule="auto"/>
              <w:ind w:left="0"/>
              <w:jc w:val="center"/>
              <w:rPr>
                <w:rFonts w:ascii="Times New Roman" w:hAnsi="Times New Roman"/>
                <w:bCs/>
                <w:sz w:val="24"/>
                <w:szCs w:val="24"/>
              </w:rPr>
            </w:pPr>
            <w:r w:rsidRPr="00824791">
              <w:rPr>
                <w:rFonts w:ascii="Times New Roman" w:hAnsi="Times New Roman"/>
                <w:sz w:val="24"/>
                <w:szCs w:val="24"/>
              </w:rPr>
              <w:t>%</w:t>
            </w:r>
          </w:p>
        </w:tc>
      </w:tr>
      <w:tr w:rsidR="00F24A00" w:rsidRPr="00C95476" w:rsidTr="003A4C7E">
        <w:tc>
          <w:tcPr>
            <w:tcW w:w="1843" w:type="dxa"/>
          </w:tcPr>
          <w:p w:rsidR="00F24A00" w:rsidRPr="00824791" w:rsidRDefault="00F24A00" w:rsidP="003A4C7E">
            <w:pPr>
              <w:spacing w:after="0" w:line="240" w:lineRule="auto"/>
              <w:rPr>
                <w:rFonts w:ascii="Times New Roman" w:hAnsi="Times New Roman"/>
                <w:sz w:val="24"/>
                <w:szCs w:val="24"/>
                <w:lang w:val="uk-UA"/>
              </w:rPr>
            </w:pPr>
            <w:r w:rsidRPr="00824791">
              <w:rPr>
                <w:rFonts w:ascii="Times New Roman" w:hAnsi="Times New Roman"/>
                <w:sz w:val="24"/>
                <w:szCs w:val="24"/>
                <w:lang w:val="uk-UA"/>
              </w:rPr>
              <w:t>Еталонний</w:t>
            </w:r>
          </w:p>
        </w:tc>
        <w:tc>
          <w:tcPr>
            <w:tcW w:w="1027" w:type="dxa"/>
            <w:vAlign w:val="center"/>
          </w:tcPr>
          <w:p w:rsidR="00F24A00" w:rsidRPr="00824791" w:rsidRDefault="00F24A00" w:rsidP="003A4C7E">
            <w:pPr>
              <w:spacing w:after="0" w:line="240" w:lineRule="auto"/>
              <w:jc w:val="center"/>
              <w:rPr>
                <w:rFonts w:ascii="Times New Roman" w:hAnsi="Times New Roman"/>
                <w:sz w:val="24"/>
                <w:szCs w:val="24"/>
                <w:lang w:val="uk-UA"/>
              </w:rPr>
            </w:pPr>
            <w:r w:rsidRPr="00824791">
              <w:rPr>
                <w:rFonts w:ascii="Times New Roman" w:hAnsi="Times New Roman"/>
                <w:sz w:val="24"/>
                <w:szCs w:val="24"/>
                <w:lang w:val="uk-UA"/>
              </w:rPr>
              <w:t>0</w:t>
            </w:r>
          </w:p>
        </w:tc>
        <w:tc>
          <w:tcPr>
            <w:tcW w:w="1028" w:type="dxa"/>
            <w:vAlign w:val="center"/>
          </w:tcPr>
          <w:p w:rsidR="00F24A00" w:rsidRPr="00824791" w:rsidRDefault="00F24A00" w:rsidP="003A4C7E">
            <w:pPr>
              <w:spacing w:after="0" w:line="240" w:lineRule="auto"/>
              <w:jc w:val="center"/>
              <w:rPr>
                <w:rFonts w:ascii="Times New Roman" w:hAnsi="Times New Roman"/>
                <w:sz w:val="24"/>
                <w:szCs w:val="24"/>
                <w:lang w:val="uk-UA"/>
              </w:rPr>
            </w:pPr>
            <w:r w:rsidRPr="00824791">
              <w:rPr>
                <w:rFonts w:ascii="Times New Roman" w:hAnsi="Times New Roman"/>
                <w:sz w:val="24"/>
                <w:szCs w:val="24"/>
                <w:lang w:val="uk-UA"/>
              </w:rPr>
              <w:t>0</w:t>
            </w:r>
          </w:p>
        </w:tc>
        <w:tc>
          <w:tcPr>
            <w:tcW w:w="1028" w:type="dxa"/>
            <w:vAlign w:val="center"/>
          </w:tcPr>
          <w:p w:rsidR="00F24A00" w:rsidRPr="00824791" w:rsidRDefault="00F24A00" w:rsidP="003A4C7E">
            <w:pPr>
              <w:spacing w:after="0" w:line="240" w:lineRule="auto"/>
              <w:jc w:val="center"/>
              <w:rPr>
                <w:rFonts w:ascii="Times New Roman" w:hAnsi="Times New Roman"/>
                <w:sz w:val="24"/>
                <w:szCs w:val="24"/>
                <w:lang w:val="uk-UA"/>
              </w:rPr>
            </w:pPr>
            <w:r w:rsidRPr="00824791">
              <w:rPr>
                <w:rFonts w:ascii="Times New Roman" w:hAnsi="Times New Roman"/>
                <w:sz w:val="24"/>
                <w:szCs w:val="24"/>
                <w:lang w:val="uk-UA"/>
              </w:rPr>
              <w:t>12</w:t>
            </w:r>
          </w:p>
        </w:tc>
        <w:tc>
          <w:tcPr>
            <w:tcW w:w="1028" w:type="dxa"/>
            <w:vAlign w:val="center"/>
          </w:tcPr>
          <w:p w:rsidR="00F24A00" w:rsidRPr="00824791" w:rsidRDefault="00F24A00" w:rsidP="003A4C7E">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1027" w:type="dxa"/>
            <w:vAlign w:val="center"/>
          </w:tcPr>
          <w:p w:rsidR="00F24A00" w:rsidRPr="00824791" w:rsidRDefault="00F24A00" w:rsidP="003A4C7E">
            <w:pPr>
              <w:spacing w:after="0" w:line="240" w:lineRule="auto"/>
              <w:jc w:val="center"/>
              <w:rPr>
                <w:rFonts w:ascii="Times New Roman" w:hAnsi="Times New Roman"/>
                <w:sz w:val="24"/>
                <w:szCs w:val="24"/>
                <w:lang w:val="uk-UA"/>
              </w:rPr>
            </w:pPr>
            <w:r w:rsidRPr="00824791">
              <w:rPr>
                <w:rFonts w:ascii="Times New Roman" w:hAnsi="Times New Roman"/>
                <w:sz w:val="24"/>
                <w:szCs w:val="24"/>
                <w:lang w:val="uk-UA"/>
              </w:rPr>
              <w:t>0</w:t>
            </w:r>
          </w:p>
        </w:tc>
        <w:tc>
          <w:tcPr>
            <w:tcW w:w="1028" w:type="dxa"/>
            <w:vAlign w:val="center"/>
          </w:tcPr>
          <w:p w:rsidR="00F24A00" w:rsidRPr="00824791" w:rsidRDefault="00F24A00" w:rsidP="003A4C7E">
            <w:pPr>
              <w:spacing w:after="0" w:line="240" w:lineRule="auto"/>
              <w:jc w:val="center"/>
              <w:rPr>
                <w:rFonts w:ascii="Times New Roman" w:hAnsi="Times New Roman"/>
                <w:sz w:val="24"/>
                <w:szCs w:val="24"/>
                <w:lang w:val="uk-UA"/>
              </w:rPr>
            </w:pPr>
            <w:r w:rsidRPr="00824791">
              <w:rPr>
                <w:rFonts w:ascii="Times New Roman" w:hAnsi="Times New Roman"/>
                <w:sz w:val="24"/>
                <w:szCs w:val="24"/>
                <w:lang w:val="uk-UA"/>
              </w:rPr>
              <w:t>0</w:t>
            </w:r>
          </w:p>
        </w:tc>
        <w:tc>
          <w:tcPr>
            <w:tcW w:w="1028" w:type="dxa"/>
            <w:vAlign w:val="center"/>
          </w:tcPr>
          <w:p w:rsidR="00F24A00" w:rsidRPr="00824791" w:rsidRDefault="00F24A00" w:rsidP="003A4C7E">
            <w:pPr>
              <w:spacing w:after="0" w:line="240" w:lineRule="auto"/>
              <w:jc w:val="center"/>
              <w:rPr>
                <w:rFonts w:ascii="Times New Roman" w:hAnsi="Times New Roman"/>
                <w:sz w:val="24"/>
                <w:szCs w:val="24"/>
                <w:lang w:val="uk-UA"/>
              </w:rPr>
            </w:pPr>
            <w:r w:rsidRPr="00824791">
              <w:rPr>
                <w:rFonts w:ascii="Times New Roman" w:hAnsi="Times New Roman"/>
                <w:sz w:val="24"/>
                <w:szCs w:val="24"/>
                <w:lang w:val="uk-UA"/>
              </w:rPr>
              <w:t>41</w:t>
            </w:r>
          </w:p>
        </w:tc>
        <w:tc>
          <w:tcPr>
            <w:tcW w:w="1028" w:type="dxa"/>
            <w:vAlign w:val="center"/>
          </w:tcPr>
          <w:p w:rsidR="00F24A00" w:rsidRPr="00824791" w:rsidRDefault="00F24A00" w:rsidP="003A4C7E">
            <w:pPr>
              <w:spacing w:after="0" w:line="240" w:lineRule="auto"/>
              <w:jc w:val="center"/>
              <w:rPr>
                <w:rFonts w:ascii="Times New Roman" w:hAnsi="Times New Roman"/>
                <w:sz w:val="24"/>
                <w:szCs w:val="24"/>
                <w:lang w:val="uk-UA"/>
              </w:rPr>
            </w:pPr>
            <w:r>
              <w:rPr>
                <w:rFonts w:ascii="Times New Roman" w:hAnsi="Times New Roman"/>
                <w:sz w:val="24"/>
                <w:szCs w:val="24"/>
                <w:lang w:val="uk-UA"/>
              </w:rPr>
              <w:t>31,6</w:t>
            </w:r>
          </w:p>
        </w:tc>
      </w:tr>
      <w:tr w:rsidR="00F24A00" w:rsidRPr="00C95476" w:rsidTr="003A4C7E">
        <w:trPr>
          <w:trHeight w:val="70"/>
        </w:trPr>
        <w:tc>
          <w:tcPr>
            <w:tcW w:w="1843" w:type="dxa"/>
          </w:tcPr>
          <w:p w:rsidR="00F24A00" w:rsidRPr="00824791" w:rsidRDefault="00F24A00" w:rsidP="003A4C7E">
            <w:pPr>
              <w:spacing w:after="0" w:line="240" w:lineRule="auto"/>
              <w:rPr>
                <w:rFonts w:ascii="Times New Roman" w:hAnsi="Times New Roman"/>
                <w:sz w:val="24"/>
                <w:szCs w:val="24"/>
                <w:lang w:val="uk-UA"/>
              </w:rPr>
            </w:pPr>
            <w:r w:rsidRPr="00824791">
              <w:rPr>
                <w:rFonts w:ascii="Times New Roman" w:hAnsi="Times New Roman"/>
                <w:sz w:val="24"/>
                <w:szCs w:val="24"/>
                <w:lang w:val="uk-UA"/>
              </w:rPr>
              <w:t>Оптимальний</w:t>
            </w:r>
          </w:p>
        </w:tc>
        <w:tc>
          <w:tcPr>
            <w:tcW w:w="1027" w:type="dxa"/>
            <w:vAlign w:val="center"/>
          </w:tcPr>
          <w:p w:rsidR="00F24A00" w:rsidRPr="00824791" w:rsidRDefault="00F24A00" w:rsidP="003A4C7E">
            <w:pPr>
              <w:spacing w:after="0" w:line="240" w:lineRule="auto"/>
              <w:jc w:val="center"/>
              <w:rPr>
                <w:rFonts w:ascii="Times New Roman" w:hAnsi="Times New Roman"/>
                <w:sz w:val="24"/>
                <w:szCs w:val="24"/>
                <w:lang w:val="uk-UA"/>
              </w:rPr>
            </w:pPr>
            <w:r>
              <w:rPr>
                <w:rFonts w:ascii="Times New Roman" w:hAnsi="Times New Roman"/>
                <w:sz w:val="24"/>
                <w:szCs w:val="24"/>
                <w:lang w:val="uk-UA"/>
              </w:rPr>
              <w:t>36</w:t>
            </w:r>
          </w:p>
        </w:tc>
        <w:tc>
          <w:tcPr>
            <w:tcW w:w="1028" w:type="dxa"/>
            <w:vAlign w:val="center"/>
          </w:tcPr>
          <w:p w:rsidR="00F24A00" w:rsidRPr="00824791" w:rsidRDefault="00F24A00" w:rsidP="003A4C7E">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1028" w:type="dxa"/>
            <w:vAlign w:val="center"/>
          </w:tcPr>
          <w:p w:rsidR="00F24A00" w:rsidRPr="00824791" w:rsidRDefault="00F24A00" w:rsidP="003A4C7E">
            <w:pPr>
              <w:spacing w:after="0" w:line="240" w:lineRule="auto"/>
              <w:jc w:val="center"/>
              <w:rPr>
                <w:rFonts w:ascii="Times New Roman" w:hAnsi="Times New Roman"/>
                <w:sz w:val="24"/>
                <w:szCs w:val="24"/>
                <w:lang w:val="uk-UA"/>
              </w:rPr>
            </w:pPr>
            <w:r w:rsidRPr="00824791">
              <w:rPr>
                <w:rFonts w:ascii="Times New Roman" w:hAnsi="Times New Roman"/>
                <w:sz w:val="24"/>
                <w:szCs w:val="24"/>
                <w:lang w:val="uk-UA"/>
              </w:rPr>
              <w:t>47</w:t>
            </w:r>
          </w:p>
        </w:tc>
        <w:tc>
          <w:tcPr>
            <w:tcW w:w="1028" w:type="dxa"/>
            <w:vAlign w:val="center"/>
          </w:tcPr>
          <w:p w:rsidR="00F24A00" w:rsidRPr="00824791" w:rsidRDefault="00F24A00" w:rsidP="003A4C7E">
            <w:pPr>
              <w:spacing w:after="0" w:line="240" w:lineRule="auto"/>
              <w:jc w:val="center"/>
              <w:rPr>
                <w:rFonts w:ascii="Times New Roman" w:hAnsi="Times New Roman"/>
                <w:sz w:val="24"/>
                <w:szCs w:val="24"/>
                <w:lang w:val="uk-UA"/>
              </w:rPr>
            </w:pPr>
            <w:r>
              <w:rPr>
                <w:rFonts w:ascii="Times New Roman" w:hAnsi="Times New Roman"/>
                <w:sz w:val="24"/>
                <w:szCs w:val="24"/>
                <w:lang w:val="uk-UA"/>
              </w:rPr>
              <w:t>39</w:t>
            </w:r>
            <w:r w:rsidRPr="00824791">
              <w:rPr>
                <w:rFonts w:ascii="Times New Roman" w:hAnsi="Times New Roman"/>
                <w:sz w:val="24"/>
                <w:szCs w:val="24"/>
                <w:lang w:val="uk-UA"/>
              </w:rPr>
              <w:t>,</w:t>
            </w:r>
            <w:r>
              <w:rPr>
                <w:rFonts w:ascii="Times New Roman" w:hAnsi="Times New Roman"/>
                <w:sz w:val="24"/>
                <w:szCs w:val="24"/>
                <w:lang w:val="uk-UA"/>
              </w:rPr>
              <w:t>2</w:t>
            </w:r>
          </w:p>
        </w:tc>
        <w:tc>
          <w:tcPr>
            <w:tcW w:w="1027" w:type="dxa"/>
            <w:vAlign w:val="center"/>
          </w:tcPr>
          <w:p w:rsidR="00F24A00" w:rsidRPr="00824791" w:rsidRDefault="00F24A00" w:rsidP="003A4C7E">
            <w:pPr>
              <w:spacing w:after="0" w:line="240" w:lineRule="auto"/>
              <w:jc w:val="center"/>
              <w:rPr>
                <w:rFonts w:ascii="Times New Roman" w:hAnsi="Times New Roman"/>
                <w:sz w:val="24"/>
                <w:szCs w:val="24"/>
                <w:lang w:val="uk-UA"/>
              </w:rPr>
            </w:pPr>
            <w:r w:rsidRPr="00824791">
              <w:rPr>
                <w:rFonts w:ascii="Times New Roman" w:hAnsi="Times New Roman"/>
                <w:sz w:val="24"/>
                <w:szCs w:val="24"/>
                <w:lang w:val="uk-UA"/>
              </w:rPr>
              <w:t>40</w:t>
            </w:r>
          </w:p>
        </w:tc>
        <w:tc>
          <w:tcPr>
            <w:tcW w:w="1028" w:type="dxa"/>
            <w:vAlign w:val="center"/>
          </w:tcPr>
          <w:p w:rsidR="00F24A00" w:rsidRPr="00824791" w:rsidRDefault="00F24A00" w:rsidP="003A4C7E">
            <w:pPr>
              <w:spacing w:after="0" w:line="240" w:lineRule="auto"/>
              <w:jc w:val="center"/>
              <w:rPr>
                <w:rFonts w:ascii="Times New Roman" w:hAnsi="Times New Roman"/>
                <w:sz w:val="24"/>
                <w:szCs w:val="24"/>
                <w:lang w:val="uk-UA"/>
              </w:rPr>
            </w:pPr>
            <w:r w:rsidRPr="00824791">
              <w:rPr>
                <w:rFonts w:ascii="Times New Roman" w:hAnsi="Times New Roman"/>
                <w:sz w:val="24"/>
                <w:szCs w:val="24"/>
                <w:lang w:val="uk-UA"/>
              </w:rPr>
              <w:t>30,</w:t>
            </w:r>
            <w:r>
              <w:rPr>
                <w:rFonts w:ascii="Times New Roman" w:hAnsi="Times New Roman"/>
                <w:sz w:val="24"/>
                <w:szCs w:val="24"/>
                <w:lang w:val="uk-UA"/>
              </w:rPr>
              <w:t>8</w:t>
            </w:r>
          </w:p>
        </w:tc>
        <w:tc>
          <w:tcPr>
            <w:tcW w:w="1028" w:type="dxa"/>
            <w:vAlign w:val="center"/>
          </w:tcPr>
          <w:p w:rsidR="00F24A00" w:rsidRPr="00824791" w:rsidRDefault="00F24A00" w:rsidP="003A4C7E">
            <w:pPr>
              <w:spacing w:after="0" w:line="240" w:lineRule="auto"/>
              <w:jc w:val="center"/>
              <w:rPr>
                <w:rFonts w:ascii="Times New Roman" w:hAnsi="Times New Roman"/>
                <w:sz w:val="24"/>
                <w:szCs w:val="24"/>
                <w:lang w:val="uk-UA"/>
              </w:rPr>
            </w:pPr>
            <w:r w:rsidRPr="00824791">
              <w:rPr>
                <w:rFonts w:ascii="Times New Roman" w:hAnsi="Times New Roman"/>
                <w:sz w:val="24"/>
                <w:szCs w:val="24"/>
                <w:lang w:val="uk-UA"/>
              </w:rPr>
              <w:t>71</w:t>
            </w:r>
          </w:p>
        </w:tc>
        <w:tc>
          <w:tcPr>
            <w:tcW w:w="1028" w:type="dxa"/>
            <w:vAlign w:val="center"/>
          </w:tcPr>
          <w:p w:rsidR="00F24A00" w:rsidRPr="00824791" w:rsidRDefault="00F24A00" w:rsidP="003A4C7E">
            <w:pPr>
              <w:spacing w:after="0" w:line="240" w:lineRule="auto"/>
              <w:jc w:val="center"/>
              <w:rPr>
                <w:rFonts w:ascii="Times New Roman" w:hAnsi="Times New Roman"/>
                <w:sz w:val="24"/>
                <w:szCs w:val="24"/>
                <w:lang w:val="uk-UA"/>
              </w:rPr>
            </w:pPr>
            <w:r>
              <w:rPr>
                <w:rFonts w:ascii="Times New Roman" w:hAnsi="Times New Roman"/>
                <w:sz w:val="24"/>
                <w:szCs w:val="24"/>
                <w:lang w:val="uk-UA"/>
              </w:rPr>
              <w:t>54,6</w:t>
            </w:r>
          </w:p>
        </w:tc>
      </w:tr>
      <w:tr w:rsidR="00F24A00" w:rsidRPr="00C95476" w:rsidTr="003A4C7E">
        <w:tc>
          <w:tcPr>
            <w:tcW w:w="1843" w:type="dxa"/>
          </w:tcPr>
          <w:p w:rsidR="00F24A00" w:rsidRPr="00824791" w:rsidRDefault="00F24A00" w:rsidP="003A4C7E">
            <w:pPr>
              <w:spacing w:after="0" w:line="240" w:lineRule="auto"/>
              <w:rPr>
                <w:rFonts w:ascii="Times New Roman" w:hAnsi="Times New Roman"/>
                <w:sz w:val="24"/>
                <w:szCs w:val="24"/>
                <w:lang w:val="uk-UA"/>
              </w:rPr>
            </w:pPr>
            <w:r w:rsidRPr="00824791">
              <w:rPr>
                <w:rFonts w:ascii="Times New Roman" w:hAnsi="Times New Roman"/>
                <w:sz w:val="24"/>
                <w:szCs w:val="24"/>
                <w:lang w:val="uk-UA"/>
              </w:rPr>
              <w:t>Інтуїтивно-адаптивний</w:t>
            </w:r>
          </w:p>
        </w:tc>
        <w:tc>
          <w:tcPr>
            <w:tcW w:w="1027" w:type="dxa"/>
            <w:vAlign w:val="center"/>
          </w:tcPr>
          <w:p w:rsidR="00F24A00" w:rsidRPr="00824791" w:rsidRDefault="00F24A00" w:rsidP="003A4C7E">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c>
          <w:tcPr>
            <w:tcW w:w="1028" w:type="dxa"/>
            <w:vAlign w:val="center"/>
          </w:tcPr>
          <w:p w:rsidR="00F24A00" w:rsidRPr="00824791" w:rsidRDefault="00F24A00" w:rsidP="003A4C7E">
            <w:pPr>
              <w:spacing w:after="0" w:line="240" w:lineRule="auto"/>
              <w:jc w:val="center"/>
              <w:rPr>
                <w:rFonts w:ascii="Times New Roman" w:hAnsi="Times New Roman"/>
                <w:sz w:val="24"/>
                <w:szCs w:val="24"/>
                <w:lang w:val="uk-UA"/>
              </w:rPr>
            </w:pPr>
            <w:r>
              <w:rPr>
                <w:rFonts w:ascii="Times New Roman" w:hAnsi="Times New Roman"/>
                <w:sz w:val="24"/>
                <w:szCs w:val="24"/>
                <w:lang w:val="uk-UA"/>
              </w:rPr>
              <w:t>41,7</w:t>
            </w:r>
          </w:p>
        </w:tc>
        <w:tc>
          <w:tcPr>
            <w:tcW w:w="1028" w:type="dxa"/>
            <w:vAlign w:val="center"/>
          </w:tcPr>
          <w:p w:rsidR="00F24A00" w:rsidRPr="00824791" w:rsidRDefault="00F24A00" w:rsidP="003A4C7E">
            <w:pPr>
              <w:spacing w:after="0" w:line="240" w:lineRule="auto"/>
              <w:jc w:val="center"/>
              <w:rPr>
                <w:rFonts w:ascii="Times New Roman" w:hAnsi="Times New Roman"/>
                <w:sz w:val="24"/>
                <w:szCs w:val="24"/>
                <w:lang w:val="uk-UA"/>
              </w:rPr>
            </w:pPr>
            <w:r w:rsidRPr="00824791">
              <w:rPr>
                <w:rFonts w:ascii="Times New Roman" w:hAnsi="Times New Roman"/>
                <w:sz w:val="24"/>
                <w:szCs w:val="24"/>
                <w:lang w:val="uk-UA"/>
              </w:rPr>
              <w:t>41</w:t>
            </w:r>
          </w:p>
        </w:tc>
        <w:tc>
          <w:tcPr>
            <w:tcW w:w="1028" w:type="dxa"/>
            <w:vAlign w:val="center"/>
          </w:tcPr>
          <w:p w:rsidR="00F24A00" w:rsidRPr="00824791" w:rsidRDefault="00F24A00" w:rsidP="003A4C7E">
            <w:pPr>
              <w:spacing w:after="0" w:line="240" w:lineRule="auto"/>
              <w:jc w:val="center"/>
              <w:rPr>
                <w:rFonts w:ascii="Times New Roman" w:hAnsi="Times New Roman"/>
                <w:sz w:val="24"/>
                <w:szCs w:val="24"/>
                <w:lang w:val="uk-UA"/>
              </w:rPr>
            </w:pPr>
            <w:r w:rsidRPr="00824791">
              <w:rPr>
                <w:rFonts w:ascii="Times New Roman" w:hAnsi="Times New Roman"/>
                <w:sz w:val="24"/>
                <w:szCs w:val="24"/>
                <w:lang w:val="uk-UA"/>
              </w:rPr>
              <w:t>3</w:t>
            </w:r>
            <w:r>
              <w:rPr>
                <w:rFonts w:ascii="Times New Roman" w:hAnsi="Times New Roman"/>
                <w:sz w:val="24"/>
                <w:szCs w:val="24"/>
                <w:lang w:val="uk-UA"/>
              </w:rPr>
              <w:t>4</w:t>
            </w:r>
            <w:r w:rsidRPr="00824791">
              <w:rPr>
                <w:rFonts w:ascii="Times New Roman" w:hAnsi="Times New Roman"/>
                <w:sz w:val="24"/>
                <w:szCs w:val="24"/>
                <w:lang w:val="uk-UA"/>
              </w:rPr>
              <w:t>,</w:t>
            </w:r>
            <w:r>
              <w:rPr>
                <w:rFonts w:ascii="Times New Roman" w:hAnsi="Times New Roman"/>
                <w:sz w:val="24"/>
                <w:szCs w:val="24"/>
                <w:lang w:val="uk-UA"/>
              </w:rPr>
              <w:t>2</w:t>
            </w:r>
          </w:p>
        </w:tc>
        <w:tc>
          <w:tcPr>
            <w:tcW w:w="1027" w:type="dxa"/>
            <w:vAlign w:val="center"/>
          </w:tcPr>
          <w:p w:rsidR="00F24A00" w:rsidRPr="00824791" w:rsidRDefault="00F24A00" w:rsidP="003A4C7E">
            <w:pPr>
              <w:spacing w:after="0" w:line="240" w:lineRule="auto"/>
              <w:jc w:val="center"/>
              <w:rPr>
                <w:rFonts w:ascii="Times New Roman" w:hAnsi="Times New Roman"/>
                <w:sz w:val="24"/>
                <w:szCs w:val="24"/>
                <w:lang w:val="uk-UA"/>
              </w:rPr>
            </w:pPr>
            <w:r w:rsidRPr="00824791">
              <w:rPr>
                <w:rFonts w:ascii="Times New Roman" w:hAnsi="Times New Roman"/>
                <w:sz w:val="24"/>
                <w:szCs w:val="24"/>
                <w:lang w:val="uk-UA"/>
              </w:rPr>
              <w:t>52</w:t>
            </w:r>
          </w:p>
        </w:tc>
        <w:tc>
          <w:tcPr>
            <w:tcW w:w="1028" w:type="dxa"/>
            <w:vAlign w:val="center"/>
          </w:tcPr>
          <w:p w:rsidR="00F24A00" w:rsidRPr="00824791" w:rsidRDefault="00F24A00" w:rsidP="003A4C7E">
            <w:pPr>
              <w:spacing w:after="0" w:line="240" w:lineRule="auto"/>
              <w:jc w:val="center"/>
              <w:rPr>
                <w:rFonts w:ascii="Times New Roman" w:hAnsi="Times New Roman"/>
                <w:sz w:val="24"/>
                <w:szCs w:val="24"/>
                <w:lang w:val="uk-UA"/>
              </w:rPr>
            </w:pPr>
            <w:r>
              <w:rPr>
                <w:rFonts w:ascii="Times New Roman" w:hAnsi="Times New Roman"/>
                <w:sz w:val="24"/>
                <w:szCs w:val="24"/>
                <w:lang w:val="uk-UA"/>
              </w:rPr>
              <w:t>40</w:t>
            </w:r>
          </w:p>
        </w:tc>
        <w:tc>
          <w:tcPr>
            <w:tcW w:w="1028" w:type="dxa"/>
            <w:vAlign w:val="center"/>
          </w:tcPr>
          <w:p w:rsidR="00F24A00" w:rsidRPr="00824791" w:rsidRDefault="00F24A00" w:rsidP="003A4C7E">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1028" w:type="dxa"/>
            <w:vAlign w:val="center"/>
          </w:tcPr>
          <w:p w:rsidR="00F24A00" w:rsidRPr="00824791" w:rsidRDefault="00F24A00" w:rsidP="003A4C7E">
            <w:pPr>
              <w:spacing w:after="0" w:line="240" w:lineRule="auto"/>
              <w:jc w:val="center"/>
              <w:rPr>
                <w:rFonts w:ascii="Times New Roman" w:hAnsi="Times New Roman"/>
                <w:sz w:val="24"/>
                <w:szCs w:val="24"/>
                <w:lang w:val="uk-UA"/>
              </w:rPr>
            </w:pPr>
            <w:r>
              <w:rPr>
                <w:rFonts w:ascii="Times New Roman" w:hAnsi="Times New Roman"/>
                <w:sz w:val="24"/>
                <w:szCs w:val="24"/>
                <w:lang w:val="uk-UA"/>
              </w:rPr>
              <w:t>10,8</w:t>
            </w:r>
          </w:p>
        </w:tc>
      </w:tr>
      <w:tr w:rsidR="00F24A00" w:rsidRPr="00C95476" w:rsidTr="003A4C7E">
        <w:tc>
          <w:tcPr>
            <w:tcW w:w="1843" w:type="dxa"/>
            <w:tcBorders>
              <w:bottom w:val="single" w:sz="4" w:space="0" w:color="auto"/>
            </w:tcBorders>
          </w:tcPr>
          <w:p w:rsidR="00F24A00" w:rsidRPr="00824791" w:rsidRDefault="00F24A00" w:rsidP="003A4C7E">
            <w:pPr>
              <w:spacing w:after="0" w:line="240" w:lineRule="auto"/>
              <w:rPr>
                <w:rFonts w:ascii="Times New Roman" w:hAnsi="Times New Roman"/>
                <w:sz w:val="24"/>
                <w:szCs w:val="24"/>
                <w:lang w:val="uk-UA"/>
              </w:rPr>
            </w:pPr>
            <w:r w:rsidRPr="00824791">
              <w:rPr>
                <w:rFonts w:ascii="Times New Roman" w:hAnsi="Times New Roman"/>
                <w:sz w:val="24"/>
                <w:szCs w:val="24"/>
                <w:lang w:val="uk-UA"/>
              </w:rPr>
              <w:t>Початковий</w:t>
            </w:r>
          </w:p>
        </w:tc>
        <w:tc>
          <w:tcPr>
            <w:tcW w:w="1027" w:type="dxa"/>
            <w:tcBorders>
              <w:bottom w:val="single" w:sz="4" w:space="0" w:color="auto"/>
            </w:tcBorders>
            <w:vAlign w:val="center"/>
          </w:tcPr>
          <w:p w:rsidR="00F24A00" w:rsidRPr="00824791" w:rsidRDefault="00F24A00" w:rsidP="003A4C7E">
            <w:pPr>
              <w:spacing w:after="0" w:line="240" w:lineRule="auto"/>
              <w:jc w:val="center"/>
              <w:rPr>
                <w:rFonts w:ascii="Times New Roman" w:hAnsi="Times New Roman"/>
                <w:sz w:val="24"/>
                <w:szCs w:val="24"/>
                <w:lang w:val="uk-UA"/>
              </w:rPr>
            </w:pPr>
            <w:r>
              <w:rPr>
                <w:rFonts w:ascii="Times New Roman" w:hAnsi="Times New Roman"/>
                <w:sz w:val="24"/>
                <w:szCs w:val="24"/>
                <w:lang w:val="uk-UA"/>
              </w:rPr>
              <w:t>34</w:t>
            </w:r>
          </w:p>
        </w:tc>
        <w:tc>
          <w:tcPr>
            <w:tcW w:w="1028" w:type="dxa"/>
            <w:tcBorders>
              <w:bottom w:val="single" w:sz="4" w:space="0" w:color="auto"/>
            </w:tcBorders>
            <w:vAlign w:val="center"/>
          </w:tcPr>
          <w:p w:rsidR="00F24A00" w:rsidRPr="00824791" w:rsidRDefault="00F24A00" w:rsidP="003A4C7E">
            <w:pPr>
              <w:spacing w:after="0" w:line="240" w:lineRule="auto"/>
              <w:jc w:val="center"/>
              <w:rPr>
                <w:rFonts w:ascii="Times New Roman" w:hAnsi="Times New Roman"/>
                <w:sz w:val="24"/>
                <w:szCs w:val="24"/>
                <w:lang w:val="uk-UA"/>
              </w:rPr>
            </w:pPr>
            <w:r>
              <w:rPr>
                <w:rFonts w:ascii="Times New Roman" w:hAnsi="Times New Roman"/>
                <w:sz w:val="24"/>
                <w:szCs w:val="24"/>
                <w:lang w:val="uk-UA"/>
              </w:rPr>
              <w:t>28,3</w:t>
            </w:r>
          </w:p>
        </w:tc>
        <w:tc>
          <w:tcPr>
            <w:tcW w:w="1028" w:type="dxa"/>
            <w:tcBorders>
              <w:bottom w:val="single" w:sz="4" w:space="0" w:color="auto"/>
            </w:tcBorders>
            <w:vAlign w:val="center"/>
          </w:tcPr>
          <w:p w:rsidR="00F24A00" w:rsidRPr="00824791" w:rsidRDefault="00F24A00" w:rsidP="003A4C7E">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1028" w:type="dxa"/>
            <w:tcBorders>
              <w:bottom w:val="single" w:sz="4" w:space="0" w:color="auto"/>
            </w:tcBorders>
            <w:vAlign w:val="center"/>
          </w:tcPr>
          <w:p w:rsidR="00F24A00" w:rsidRPr="00824791" w:rsidRDefault="00F24A00" w:rsidP="003A4C7E">
            <w:pPr>
              <w:spacing w:after="0" w:line="240" w:lineRule="auto"/>
              <w:jc w:val="center"/>
              <w:rPr>
                <w:rFonts w:ascii="Times New Roman" w:hAnsi="Times New Roman"/>
                <w:sz w:val="24"/>
                <w:szCs w:val="24"/>
              </w:rPr>
            </w:pPr>
            <w:r>
              <w:rPr>
                <w:rFonts w:ascii="Times New Roman" w:hAnsi="Times New Roman"/>
                <w:sz w:val="24"/>
                <w:szCs w:val="24"/>
                <w:lang w:val="uk-UA"/>
              </w:rPr>
              <w:t>16,6</w:t>
            </w:r>
          </w:p>
        </w:tc>
        <w:tc>
          <w:tcPr>
            <w:tcW w:w="1027" w:type="dxa"/>
            <w:tcBorders>
              <w:bottom w:val="single" w:sz="4" w:space="0" w:color="auto"/>
            </w:tcBorders>
            <w:vAlign w:val="center"/>
          </w:tcPr>
          <w:p w:rsidR="00F24A00" w:rsidRPr="00824791" w:rsidRDefault="00F24A00" w:rsidP="003A4C7E">
            <w:pPr>
              <w:spacing w:after="0" w:line="240" w:lineRule="auto"/>
              <w:jc w:val="center"/>
              <w:rPr>
                <w:rFonts w:ascii="Times New Roman" w:hAnsi="Times New Roman"/>
                <w:sz w:val="24"/>
                <w:szCs w:val="24"/>
                <w:lang w:val="uk-UA"/>
              </w:rPr>
            </w:pPr>
            <w:r>
              <w:rPr>
                <w:rFonts w:ascii="Times New Roman" w:hAnsi="Times New Roman"/>
                <w:sz w:val="24"/>
                <w:szCs w:val="24"/>
                <w:lang w:val="uk-UA"/>
              </w:rPr>
              <w:t>38</w:t>
            </w:r>
          </w:p>
        </w:tc>
        <w:tc>
          <w:tcPr>
            <w:tcW w:w="1028" w:type="dxa"/>
            <w:tcBorders>
              <w:bottom w:val="single" w:sz="4" w:space="0" w:color="auto"/>
            </w:tcBorders>
            <w:vAlign w:val="center"/>
          </w:tcPr>
          <w:p w:rsidR="00F24A00" w:rsidRPr="00824791" w:rsidRDefault="00F24A00" w:rsidP="003A4C7E">
            <w:pPr>
              <w:spacing w:after="0" w:line="240" w:lineRule="auto"/>
              <w:jc w:val="center"/>
              <w:rPr>
                <w:rFonts w:ascii="Times New Roman" w:hAnsi="Times New Roman"/>
                <w:sz w:val="24"/>
                <w:szCs w:val="24"/>
                <w:lang w:val="uk-UA"/>
              </w:rPr>
            </w:pPr>
            <w:r>
              <w:rPr>
                <w:rFonts w:ascii="Times New Roman" w:hAnsi="Times New Roman"/>
                <w:sz w:val="24"/>
                <w:szCs w:val="24"/>
                <w:lang w:val="uk-UA"/>
              </w:rPr>
              <w:t>29,2</w:t>
            </w:r>
          </w:p>
        </w:tc>
        <w:tc>
          <w:tcPr>
            <w:tcW w:w="1028" w:type="dxa"/>
            <w:tcBorders>
              <w:bottom w:val="single" w:sz="4" w:space="0" w:color="auto"/>
            </w:tcBorders>
            <w:vAlign w:val="center"/>
          </w:tcPr>
          <w:p w:rsidR="00F24A00" w:rsidRPr="00824791" w:rsidRDefault="00F24A00" w:rsidP="003A4C7E">
            <w:pPr>
              <w:spacing w:after="0" w:line="240" w:lineRule="auto"/>
              <w:jc w:val="center"/>
              <w:rPr>
                <w:rFonts w:ascii="Times New Roman" w:hAnsi="Times New Roman"/>
                <w:sz w:val="24"/>
                <w:szCs w:val="24"/>
                <w:lang w:val="uk-UA"/>
              </w:rPr>
            </w:pPr>
            <w:r w:rsidRPr="00824791">
              <w:rPr>
                <w:rFonts w:ascii="Times New Roman" w:hAnsi="Times New Roman"/>
                <w:sz w:val="24"/>
                <w:szCs w:val="24"/>
                <w:lang w:val="uk-UA"/>
              </w:rPr>
              <w:t>4</w:t>
            </w:r>
          </w:p>
        </w:tc>
        <w:tc>
          <w:tcPr>
            <w:tcW w:w="1028" w:type="dxa"/>
            <w:tcBorders>
              <w:bottom w:val="single" w:sz="4" w:space="0" w:color="auto"/>
            </w:tcBorders>
            <w:vAlign w:val="center"/>
          </w:tcPr>
          <w:p w:rsidR="00F24A00" w:rsidRPr="00824791" w:rsidRDefault="00F24A00" w:rsidP="003A4C7E">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bl>
    <w:p w:rsidR="00F24A00" w:rsidRPr="00C95476" w:rsidRDefault="00F24A00" w:rsidP="00F24A00">
      <w:pPr>
        <w:spacing w:after="0" w:line="240" w:lineRule="auto"/>
        <w:ind w:firstLine="709"/>
        <w:jc w:val="both"/>
        <w:rPr>
          <w:rFonts w:ascii="Times New Roman" w:hAnsi="Times New Roman"/>
          <w:color w:val="FF0000"/>
          <w:sz w:val="28"/>
          <w:lang w:val="uk-UA"/>
        </w:rPr>
      </w:pPr>
    </w:p>
    <w:p w:rsidR="00F24A00" w:rsidRPr="000D6C94" w:rsidRDefault="00F24A00" w:rsidP="00F24A00">
      <w:pPr>
        <w:spacing w:after="0" w:line="240" w:lineRule="auto"/>
        <w:ind w:firstLine="709"/>
        <w:jc w:val="both"/>
        <w:rPr>
          <w:rFonts w:ascii="Times New Roman" w:hAnsi="Times New Roman"/>
          <w:sz w:val="28"/>
          <w:lang w:val="uk-UA"/>
        </w:rPr>
      </w:pPr>
      <w:r w:rsidRPr="000D6C94">
        <w:rPr>
          <w:rFonts w:ascii="Times New Roman" w:hAnsi="Times New Roman"/>
          <w:sz w:val="28"/>
          <w:szCs w:val="28"/>
          <w:lang w:val="uk-UA"/>
        </w:rPr>
        <w:lastRenderedPageBreak/>
        <w:t>Визначено, що еталонного рівня досліджуваної мобільності досягли лише 31,6% магістрантів ЕГ. Оптимальний рівень засвідчили 39,2% (КГ) та 54,6% (ЕГ)</w:t>
      </w:r>
      <w:r w:rsidRPr="000D6C94">
        <w:rPr>
          <w:rFonts w:ascii="Times New Roman" w:hAnsi="Times New Roman"/>
          <w:sz w:val="24"/>
          <w:szCs w:val="24"/>
          <w:lang w:val="uk-UA"/>
        </w:rPr>
        <w:t xml:space="preserve"> </w:t>
      </w:r>
      <w:r w:rsidRPr="000D6C94">
        <w:rPr>
          <w:rFonts w:ascii="Times New Roman" w:hAnsi="Times New Roman"/>
          <w:sz w:val="28"/>
          <w:szCs w:val="28"/>
          <w:lang w:val="uk-UA"/>
        </w:rPr>
        <w:t>майбутніх викладачів інформатики, інтуїтивно-адаптивний рівень виявлено у 34,2% магістрантів, що були учасниками КГ і 10,8% магістрантів ЕГ. Початковий рівень було зафіксовано у 16,6% тих майбутніх ф</w:t>
      </w:r>
      <w:proofErr w:type="spellStart"/>
      <w:r w:rsidRPr="000D6C94">
        <w:rPr>
          <w:rFonts w:ascii="Times New Roman" w:hAnsi="Times New Roman"/>
          <w:sz w:val="28"/>
          <w:szCs w:val="28"/>
        </w:rPr>
        <w:t>ахівців</w:t>
      </w:r>
      <w:proofErr w:type="spellEnd"/>
      <w:r w:rsidRPr="000D6C94">
        <w:rPr>
          <w:rFonts w:ascii="Times New Roman" w:hAnsi="Times New Roman"/>
          <w:sz w:val="28"/>
          <w:szCs w:val="28"/>
        </w:rPr>
        <w:t xml:space="preserve">, </w:t>
      </w:r>
      <w:proofErr w:type="spellStart"/>
      <w:r w:rsidRPr="000D6C94">
        <w:rPr>
          <w:rFonts w:ascii="Times New Roman" w:hAnsi="Times New Roman"/>
          <w:sz w:val="28"/>
          <w:szCs w:val="28"/>
        </w:rPr>
        <w:t>котрі</w:t>
      </w:r>
      <w:proofErr w:type="spellEnd"/>
      <w:r w:rsidRPr="000D6C94">
        <w:rPr>
          <w:rFonts w:ascii="Times New Roman" w:hAnsi="Times New Roman"/>
          <w:sz w:val="28"/>
          <w:szCs w:val="28"/>
        </w:rPr>
        <w:t xml:space="preserve"> </w:t>
      </w:r>
      <w:proofErr w:type="spellStart"/>
      <w:r w:rsidRPr="000D6C94">
        <w:rPr>
          <w:rFonts w:ascii="Times New Roman" w:hAnsi="Times New Roman"/>
          <w:sz w:val="28"/>
          <w:szCs w:val="28"/>
        </w:rPr>
        <w:t>були</w:t>
      </w:r>
      <w:proofErr w:type="spellEnd"/>
      <w:r w:rsidRPr="000D6C94">
        <w:rPr>
          <w:rFonts w:ascii="Times New Roman" w:hAnsi="Times New Roman"/>
          <w:sz w:val="28"/>
          <w:szCs w:val="28"/>
        </w:rPr>
        <w:t xml:space="preserve"> </w:t>
      </w:r>
      <w:proofErr w:type="spellStart"/>
      <w:r w:rsidRPr="000D6C94">
        <w:rPr>
          <w:rFonts w:ascii="Times New Roman" w:hAnsi="Times New Roman"/>
          <w:sz w:val="28"/>
          <w:szCs w:val="28"/>
        </w:rPr>
        <w:t>учасниками</w:t>
      </w:r>
      <w:proofErr w:type="spellEnd"/>
      <w:r w:rsidRPr="000D6C94">
        <w:rPr>
          <w:rFonts w:ascii="Times New Roman" w:hAnsi="Times New Roman"/>
          <w:sz w:val="28"/>
          <w:szCs w:val="28"/>
        </w:rPr>
        <w:t xml:space="preserve"> КГ і у </w:t>
      </w:r>
      <w:r w:rsidRPr="000D6C94">
        <w:rPr>
          <w:rFonts w:ascii="Times New Roman" w:hAnsi="Times New Roman"/>
          <w:sz w:val="28"/>
          <w:szCs w:val="28"/>
          <w:lang w:val="uk-UA"/>
        </w:rPr>
        <w:t>3</w:t>
      </w:r>
      <w:r w:rsidRPr="000D6C94">
        <w:rPr>
          <w:rFonts w:ascii="Times New Roman" w:hAnsi="Times New Roman"/>
          <w:sz w:val="28"/>
          <w:szCs w:val="28"/>
        </w:rPr>
        <w:t xml:space="preserve">% </w:t>
      </w:r>
      <w:r w:rsidRPr="000D6C94">
        <w:rPr>
          <w:rFonts w:ascii="Times New Roman" w:hAnsi="Times New Roman"/>
          <w:sz w:val="28"/>
          <w:szCs w:val="28"/>
          <w:lang w:val="uk-UA"/>
        </w:rPr>
        <w:t xml:space="preserve">учасників </w:t>
      </w:r>
      <w:r w:rsidRPr="000D6C94">
        <w:rPr>
          <w:rFonts w:ascii="Times New Roman" w:hAnsi="Times New Roman"/>
          <w:sz w:val="28"/>
          <w:szCs w:val="28"/>
        </w:rPr>
        <w:t xml:space="preserve">ЕГ. </w:t>
      </w:r>
      <w:r w:rsidRPr="000D6C94">
        <w:rPr>
          <w:rFonts w:ascii="Times New Roman" w:hAnsi="Times New Roman"/>
          <w:sz w:val="28"/>
          <w:lang w:val="uk-UA"/>
        </w:rPr>
        <w:t>Зазначене свідчить про статистично значуще зростання показників соціально-професійної мобільності у магістрантів експериментальних груп порівняно з контрольними.</w:t>
      </w:r>
    </w:p>
    <w:p w:rsidR="00F24A00" w:rsidRPr="002019B3" w:rsidRDefault="00F24A00" w:rsidP="00F24A00">
      <w:pPr>
        <w:spacing w:after="0" w:line="240" w:lineRule="auto"/>
        <w:ind w:firstLine="709"/>
        <w:jc w:val="both"/>
        <w:rPr>
          <w:rFonts w:ascii="Times New Roman" w:hAnsi="Times New Roman"/>
          <w:sz w:val="28"/>
          <w:szCs w:val="28"/>
          <w:lang w:val="uk-UA"/>
        </w:rPr>
      </w:pPr>
      <w:r w:rsidRPr="002019B3">
        <w:rPr>
          <w:rFonts w:ascii="Times New Roman" w:hAnsi="Times New Roman"/>
          <w:spacing w:val="4"/>
          <w:sz w:val="28"/>
          <w:szCs w:val="28"/>
          <w:lang w:val="uk-UA"/>
        </w:rPr>
        <w:t xml:space="preserve">Перевірка статистичної гіпотези дослідження здійснювалася за допомогою </w:t>
      </w:r>
      <w:proofErr w:type="spellStart"/>
      <w:r w:rsidRPr="002019B3">
        <w:rPr>
          <w:rFonts w:ascii="Times New Roman" w:hAnsi="Times New Roman"/>
          <w:sz w:val="28"/>
          <w:szCs w:val="28"/>
        </w:rPr>
        <w:t>коефіцієнт</w:t>
      </w:r>
      <w:proofErr w:type="spellEnd"/>
      <w:r w:rsidRPr="002019B3">
        <w:rPr>
          <w:rFonts w:ascii="Times New Roman" w:hAnsi="Times New Roman"/>
          <w:sz w:val="28"/>
          <w:szCs w:val="28"/>
          <w:lang w:val="uk-UA"/>
        </w:rPr>
        <w:t>у</w:t>
      </w:r>
      <w:r w:rsidRPr="002019B3">
        <w:rPr>
          <w:rFonts w:ascii="Times New Roman" w:hAnsi="Times New Roman"/>
          <w:sz w:val="28"/>
          <w:szCs w:val="28"/>
        </w:rPr>
        <w:t xml:space="preserve"> </w:t>
      </w:r>
      <w:proofErr w:type="spellStart"/>
      <w:r w:rsidRPr="002019B3">
        <w:rPr>
          <w:rFonts w:ascii="Times New Roman" w:hAnsi="Times New Roman"/>
          <w:sz w:val="28"/>
          <w:szCs w:val="28"/>
        </w:rPr>
        <w:t>кореляції</w:t>
      </w:r>
      <w:proofErr w:type="spellEnd"/>
      <w:r w:rsidRPr="002019B3">
        <w:rPr>
          <w:rFonts w:ascii="Times New Roman" w:hAnsi="Times New Roman"/>
          <w:sz w:val="28"/>
          <w:szCs w:val="28"/>
        </w:rPr>
        <w:t xml:space="preserve"> </w:t>
      </w:r>
      <w:proofErr w:type="spellStart"/>
      <w:r w:rsidRPr="002019B3">
        <w:rPr>
          <w:rFonts w:ascii="Times New Roman" w:hAnsi="Times New Roman"/>
          <w:sz w:val="28"/>
          <w:szCs w:val="28"/>
        </w:rPr>
        <w:t>Браве-Пірсона</w:t>
      </w:r>
      <w:proofErr w:type="spellEnd"/>
      <w:r w:rsidRPr="002019B3">
        <w:rPr>
          <w:rFonts w:ascii="Times New Roman" w:hAnsi="Times New Roman"/>
          <w:spacing w:val="4"/>
          <w:sz w:val="28"/>
          <w:szCs w:val="28"/>
          <w:lang w:val="uk-UA"/>
        </w:rPr>
        <w:t xml:space="preserve">. Його використання дозволило стверджувати з імовірністю 0,95%, що є істотна позитивна відмінність у рівнях сформованості </w:t>
      </w:r>
      <w:r w:rsidRPr="002019B3">
        <w:rPr>
          <w:rFonts w:ascii="Times New Roman" w:hAnsi="Times New Roman"/>
          <w:sz w:val="28"/>
          <w:szCs w:val="28"/>
          <w:lang w:val="uk-UA"/>
        </w:rPr>
        <w:t>соціально-професійної мобільності</w:t>
      </w:r>
      <w:r w:rsidRPr="002019B3">
        <w:rPr>
          <w:rFonts w:ascii="Times New Roman" w:hAnsi="Times New Roman"/>
          <w:spacing w:val="4"/>
          <w:sz w:val="28"/>
          <w:szCs w:val="28"/>
          <w:lang w:val="uk-UA"/>
        </w:rPr>
        <w:t xml:space="preserve"> в магістрів експериментальної та контрольної груп. </w:t>
      </w:r>
    </w:p>
    <w:p w:rsidR="00F24A00" w:rsidRPr="006373D1" w:rsidRDefault="00F24A00" w:rsidP="00F24A00">
      <w:pPr>
        <w:spacing w:after="0" w:line="240" w:lineRule="auto"/>
        <w:ind w:firstLine="567"/>
        <w:jc w:val="both"/>
        <w:rPr>
          <w:rFonts w:ascii="Times New Roman" w:hAnsi="Times New Roman"/>
          <w:color w:val="000000"/>
          <w:sz w:val="28"/>
          <w:szCs w:val="28"/>
          <w:lang w:val="uk-UA" w:eastAsia="ru-RU"/>
        </w:rPr>
      </w:pPr>
      <w:r w:rsidRPr="006373D1">
        <w:rPr>
          <w:rFonts w:ascii="Times New Roman" w:hAnsi="Times New Roman"/>
          <w:color w:val="000000"/>
          <w:spacing w:val="4"/>
          <w:sz w:val="28"/>
          <w:szCs w:val="28"/>
          <w:lang w:val="uk-UA"/>
        </w:rPr>
        <w:t xml:space="preserve">Отже, у дисертаційній роботі </w:t>
      </w:r>
      <w:r w:rsidRPr="006373D1">
        <w:rPr>
          <w:rFonts w:ascii="Times New Roman" w:hAnsi="Times New Roman"/>
          <w:spacing w:val="4"/>
          <w:sz w:val="28"/>
          <w:szCs w:val="28"/>
          <w:lang w:val="uk-UA"/>
        </w:rPr>
        <w:t xml:space="preserve">досліджено проблему </w:t>
      </w:r>
      <w:r>
        <w:rPr>
          <w:rFonts w:ascii="Times New Roman" w:hAnsi="Times New Roman"/>
          <w:color w:val="000000"/>
          <w:sz w:val="28"/>
          <w:szCs w:val="28"/>
          <w:lang w:val="uk-UA" w:eastAsia="ru-RU"/>
        </w:rPr>
        <w:t xml:space="preserve">формуванню </w:t>
      </w:r>
      <w:r w:rsidRPr="00EA1591">
        <w:rPr>
          <w:rFonts w:ascii="Times New Roman" w:hAnsi="Times New Roman"/>
          <w:sz w:val="28"/>
          <w:szCs w:val="28"/>
          <w:lang w:val="uk-UA"/>
        </w:rPr>
        <w:t>соціально-професійної мобільності м</w:t>
      </w:r>
      <w:r>
        <w:rPr>
          <w:rFonts w:ascii="Times New Roman" w:hAnsi="Times New Roman"/>
          <w:sz w:val="28"/>
          <w:szCs w:val="28"/>
          <w:lang w:val="uk-UA"/>
        </w:rPr>
        <w:t>айбутніх викладачів інформатики</w:t>
      </w:r>
      <w:r>
        <w:rPr>
          <w:rFonts w:ascii="Times New Roman" w:hAnsi="Times New Roman"/>
          <w:spacing w:val="4"/>
          <w:sz w:val="28"/>
          <w:szCs w:val="28"/>
          <w:lang w:val="uk-UA"/>
        </w:rPr>
        <w:t>, о</w:t>
      </w:r>
      <w:r w:rsidRPr="006373D1">
        <w:rPr>
          <w:rFonts w:ascii="Times New Roman" w:hAnsi="Times New Roman"/>
          <w:color w:val="000000"/>
          <w:sz w:val="28"/>
          <w:szCs w:val="20"/>
          <w:lang w:val="uk-UA" w:eastAsia="ru-RU"/>
        </w:rPr>
        <w:t xml:space="preserve">тримані результати дають підстави вважати </w:t>
      </w:r>
      <w:r>
        <w:rPr>
          <w:rFonts w:ascii="Times New Roman" w:hAnsi="Times New Roman"/>
          <w:sz w:val="28"/>
          <w:szCs w:val="28"/>
          <w:lang w:val="uk-UA"/>
        </w:rPr>
        <w:t>ефективними запропоновані</w:t>
      </w:r>
      <w:r w:rsidRPr="006373D1">
        <w:rPr>
          <w:rFonts w:ascii="Times New Roman" w:hAnsi="Times New Roman"/>
          <w:sz w:val="28"/>
          <w:szCs w:val="28"/>
          <w:lang w:val="uk-UA"/>
        </w:rPr>
        <w:t xml:space="preserve"> </w:t>
      </w:r>
      <w:r>
        <w:rPr>
          <w:rFonts w:ascii="Times New Roman" w:hAnsi="Times New Roman"/>
          <w:color w:val="000000"/>
          <w:sz w:val="28"/>
          <w:szCs w:val="28"/>
          <w:lang w:val="uk-UA" w:eastAsia="ru-RU"/>
        </w:rPr>
        <w:t>педагогічні умови, що сприяють ефективному формуванню зазначеного феномену.</w:t>
      </w:r>
    </w:p>
    <w:p w:rsidR="00F24A00" w:rsidRPr="00EF4031" w:rsidRDefault="00F24A00" w:rsidP="00F24A00">
      <w:pPr>
        <w:widowControl w:val="0"/>
        <w:shd w:val="clear" w:color="auto" w:fill="FFFFFF"/>
        <w:tabs>
          <w:tab w:val="left" w:pos="525"/>
        </w:tabs>
        <w:spacing w:after="0" w:line="240" w:lineRule="auto"/>
        <w:ind w:firstLine="709"/>
        <w:jc w:val="both"/>
        <w:rPr>
          <w:rFonts w:ascii="Times New Roman" w:hAnsi="Times New Roman"/>
          <w:b/>
          <w:bCs/>
          <w:sz w:val="28"/>
          <w:szCs w:val="28"/>
          <w:lang w:val="uk-UA" w:eastAsia="zh-CN"/>
        </w:rPr>
      </w:pPr>
      <w:r w:rsidRPr="006373D1">
        <w:rPr>
          <w:rFonts w:ascii="Times New Roman" w:hAnsi="Times New Roman"/>
          <w:sz w:val="28"/>
          <w:szCs w:val="28"/>
          <w:lang w:val="uk-UA"/>
        </w:rPr>
        <w:t xml:space="preserve">Узагальнення результатів дослідження дозволило констатувати, що мету дисертаційної роботи досягнуто, а вирішені завдання та підтверджена гіпотеза стали підґрунтям для формулювання таких  </w:t>
      </w:r>
      <w:r w:rsidRPr="006373D1">
        <w:rPr>
          <w:rFonts w:ascii="Times New Roman" w:hAnsi="Times New Roman"/>
          <w:b/>
          <w:sz w:val="28"/>
          <w:szCs w:val="28"/>
          <w:lang w:val="uk-UA"/>
        </w:rPr>
        <w:t>висновків</w:t>
      </w:r>
      <w:r>
        <w:rPr>
          <w:rFonts w:ascii="Times New Roman" w:hAnsi="Times New Roman"/>
          <w:b/>
          <w:sz w:val="28"/>
          <w:szCs w:val="28"/>
          <w:lang w:val="uk-UA"/>
        </w:rPr>
        <w:t>:</w:t>
      </w:r>
    </w:p>
    <w:p w:rsidR="00F24A00" w:rsidRDefault="00F24A00" w:rsidP="00F24A00">
      <w:pPr>
        <w:spacing w:after="0" w:line="240" w:lineRule="auto"/>
        <w:ind w:firstLine="540"/>
        <w:jc w:val="both"/>
        <w:rPr>
          <w:rFonts w:ascii="Times New Roman" w:hAnsi="Times New Roman"/>
          <w:b/>
          <w:sz w:val="28"/>
          <w:szCs w:val="28"/>
          <w:lang w:val="uk-UA"/>
        </w:rPr>
      </w:pPr>
      <w:r w:rsidRPr="00EF4031">
        <w:rPr>
          <w:rFonts w:ascii="Times New Roman" w:hAnsi="Times New Roman"/>
          <w:sz w:val="28"/>
          <w:szCs w:val="28"/>
          <w:lang w:val="uk-UA" w:eastAsia="ru-RU"/>
        </w:rPr>
        <w:t xml:space="preserve">1. </w:t>
      </w:r>
      <w:r w:rsidRPr="00EF4031">
        <w:rPr>
          <w:rFonts w:ascii="Times New Roman" w:hAnsi="Times New Roman"/>
          <w:color w:val="000000"/>
          <w:sz w:val="28"/>
          <w:szCs w:val="28"/>
          <w:lang w:val="uk-UA"/>
        </w:rPr>
        <w:t xml:space="preserve">На підставі аналізу </w:t>
      </w:r>
      <w:r w:rsidRPr="00EF4031">
        <w:rPr>
          <w:rFonts w:ascii="Times New Roman" w:hAnsi="Times New Roman"/>
          <w:color w:val="000000"/>
          <w:sz w:val="28"/>
          <w:lang w:val="uk-UA"/>
        </w:rPr>
        <w:t xml:space="preserve">наукової літератури з досліджуваної </w:t>
      </w:r>
      <w:r w:rsidRPr="00EF4031">
        <w:rPr>
          <w:rFonts w:ascii="Times New Roman" w:hAnsi="Times New Roman"/>
          <w:sz w:val="28"/>
          <w:lang w:val="uk-UA"/>
        </w:rPr>
        <w:t>проблематики</w:t>
      </w:r>
      <w:r w:rsidRPr="00EF4031">
        <w:rPr>
          <w:rFonts w:ascii="Times New Roman" w:hAnsi="Times New Roman"/>
          <w:color w:val="000000"/>
          <w:sz w:val="28"/>
          <w:szCs w:val="28"/>
          <w:lang w:val="uk-UA"/>
        </w:rPr>
        <w:t xml:space="preserve"> розкрито </w:t>
      </w:r>
      <w:r w:rsidRPr="00EF4031">
        <w:rPr>
          <w:rFonts w:ascii="Times New Roman" w:hAnsi="Times New Roman"/>
          <w:sz w:val="28"/>
          <w:szCs w:val="28"/>
          <w:lang w:val="uk-UA" w:eastAsia="ru-RU"/>
        </w:rPr>
        <w:t>теоретичні основи дослідження феномену соціально-професійної мобільності</w:t>
      </w:r>
      <w:r w:rsidRPr="004014AE">
        <w:rPr>
          <w:rFonts w:ascii="Times New Roman" w:hAnsi="Times New Roman"/>
          <w:sz w:val="28"/>
          <w:szCs w:val="28"/>
          <w:lang w:val="uk-UA" w:eastAsia="ru-RU"/>
        </w:rPr>
        <w:t xml:space="preserve"> у науковому міждисциплінарному дискурсі</w:t>
      </w:r>
      <w:r w:rsidRPr="00EF4031">
        <w:rPr>
          <w:rFonts w:ascii="Times New Roman" w:hAnsi="Times New Roman"/>
          <w:sz w:val="28"/>
          <w:szCs w:val="28"/>
          <w:lang w:val="uk-UA"/>
        </w:rPr>
        <w:t xml:space="preserve"> </w:t>
      </w:r>
      <w:r>
        <w:rPr>
          <w:rFonts w:ascii="Times New Roman" w:hAnsi="Times New Roman"/>
          <w:sz w:val="28"/>
          <w:szCs w:val="28"/>
          <w:lang w:val="uk-UA"/>
        </w:rPr>
        <w:t>(філософські, соціологічні, психологічні, педагогічні аспекти,</w:t>
      </w:r>
      <w:r w:rsidRPr="004527D9">
        <w:rPr>
          <w:rFonts w:ascii="Times New Roman" w:hAnsi="Times New Roman"/>
          <w:sz w:val="28"/>
          <w:szCs w:val="28"/>
          <w:lang w:val="uk-UA"/>
        </w:rPr>
        <w:t xml:space="preserve"> </w:t>
      </w:r>
      <w:r>
        <w:rPr>
          <w:rFonts w:ascii="Times New Roman" w:hAnsi="Times New Roman"/>
          <w:sz w:val="28"/>
          <w:szCs w:val="28"/>
          <w:lang w:val="uk-UA"/>
        </w:rPr>
        <w:t xml:space="preserve">професійні особливості) </w:t>
      </w:r>
      <w:r w:rsidRPr="004527D9">
        <w:rPr>
          <w:rFonts w:ascii="Times New Roman" w:hAnsi="Times New Roman"/>
          <w:sz w:val="28"/>
          <w:szCs w:val="28"/>
          <w:lang w:val="uk-UA"/>
        </w:rPr>
        <w:t xml:space="preserve">з’ясовано зміст і концепти основних понять, що складають </w:t>
      </w:r>
      <w:proofErr w:type="spellStart"/>
      <w:r w:rsidRPr="004527D9">
        <w:rPr>
          <w:rFonts w:ascii="Times New Roman" w:hAnsi="Times New Roman"/>
          <w:sz w:val="28"/>
          <w:szCs w:val="28"/>
          <w:lang w:val="uk-UA"/>
        </w:rPr>
        <w:t>понятійно</w:t>
      </w:r>
      <w:proofErr w:type="spellEnd"/>
      <w:r w:rsidRPr="004527D9">
        <w:rPr>
          <w:rFonts w:ascii="Times New Roman" w:hAnsi="Times New Roman"/>
          <w:sz w:val="28"/>
          <w:szCs w:val="28"/>
          <w:lang w:val="uk-UA"/>
        </w:rPr>
        <w:t>-категорійний апарат дослідження, встановлено їх взаємозв’язок і взаємозалежність: «мобільність», «соціальна мобільність», «педагогічна мобільність», «соціально-професійна мобільність», «професійна самореалізація», «</w:t>
      </w:r>
      <w:proofErr w:type="spellStart"/>
      <w:r w:rsidRPr="004527D9">
        <w:rPr>
          <w:rFonts w:ascii="Times New Roman" w:hAnsi="Times New Roman"/>
          <w:sz w:val="28"/>
          <w:szCs w:val="28"/>
          <w:lang w:val="uk-UA"/>
        </w:rPr>
        <w:t>професійно</w:t>
      </w:r>
      <w:proofErr w:type="spellEnd"/>
      <w:r w:rsidRPr="004527D9">
        <w:rPr>
          <w:rFonts w:ascii="Times New Roman" w:hAnsi="Times New Roman"/>
          <w:sz w:val="28"/>
          <w:szCs w:val="28"/>
          <w:lang w:val="uk-UA"/>
        </w:rPr>
        <w:t xml:space="preserve">-педагогічна компетентність», «професіоналізм», «потенціал соціально-професійної мобільності», «формування соціально-професійної мобільності майбутніх викладачів інформатики». Внаслідок вивчення та аналізу філософської, </w:t>
      </w:r>
      <w:proofErr w:type="spellStart"/>
      <w:r w:rsidRPr="004527D9">
        <w:rPr>
          <w:rFonts w:ascii="Times New Roman" w:hAnsi="Times New Roman"/>
          <w:sz w:val="28"/>
          <w:szCs w:val="28"/>
          <w:lang w:val="uk-UA"/>
        </w:rPr>
        <w:t>акмеологічної</w:t>
      </w:r>
      <w:proofErr w:type="spellEnd"/>
      <w:r w:rsidRPr="004527D9">
        <w:rPr>
          <w:rFonts w:ascii="Times New Roman" w:hAnsi="Times New Roman"/>
          <w:sz w:val="28"/>
          <w:szCs w:val="28"/>
          <w:lang w:val="uk-UA"/>
        </w:rPr>
        <w:t xml:space="preserve"> та педагогічної літератури зроблено висновок, що сутність поняття «соціально-професійна мобільність» ученими розкривається на основі системного, </w:t>
      </w:r>
      <w:proofErr w:type="spellStart"/>
      <w:r w:rsidRPr="004527D9">
        <w:rPr>
          <w:rFonts w:ascii="Times New Roman" w:hAnsi="Times New Roman"/>
          <w:sz w:val="28"/>
          <w:szCs w:val="28"/>
          <w:lang w:val="uk-UA"/>
        </w:rPr>
        <w:t>акмеологічного</w:t>
      </w:r>
      <w:proofErr w:type="spellEnd"/>
      <w:r w:rsidRPr="004527D9">
        <w:rPr>
          <w:rFonts w:ascii="Times New Roman" w:hAnsi="Times New Roman"/>
          <w:sz w:val="28"/>
          <w:szCs w:val="28"/>
          <w:lang w:val="uk-UA"/>
        </w:rPr>
        <w:t xml:space="preserve"> та </w:t>
      </w:r>
      <w:proofErr w:type="spellStart"/>
      <w:r w:rsidRPr="004527D9">
        <w:rPr>
          <w:rFonts w:ascii="Times New Roman" w:hAnsi="Times New Roman"/>
          <w:sz w:val="28"/>
          <w:szCs w:val="28"/>
          <w:lang w:val="uk-UA"/>
        </w:rPr>
        <w:t>компетентнісного</w:t>
      </w:r>
      <w:proofErr w:type="spellEnd"/>
      <w:r w:rsidRPr="004527D9">
        <w:rPr>
          <w:rFonts w:ascii="Times New Roman" w:hAnsi="Times New Roman"/>
          <w:sz w:val="28"/>
          <w:szCs w:val="28"/>
          <w:lang w:val="uk-UA"/>
        </w:rPr>
        <w:t xml:space="preserve"> підходів. На основі опрацювання психолого-педагогічної літератури уточнено, поглиблено і конкретизовано дефініцію</w:t>
      </w:r>
      <w:r w:rsidRPr="004527D9">
        <w:rPr>
          <w:rFonts w:ascii="Times New Roman" w:hAnsi="Times New Roman"/>
          <w:i/>
          <w:iCs/>
          <w:sz w:val="28"/>
          <w:szCs w:val="28"/>
          <w:lang w:val="uk-UA"/>
        </w:rPr>
        <w:t xml:space="preserve"> </w:t>
      </w:r>
      <w:r w:rsidRPr="004527D9">
        <w:rPr>
          <w:rFonts w:ascii="Times New Roman" w:hAnsi="Times New Roman"/>
          <w:sz w:val="28"/>
          <w:szCs w:val="28"/>
          <w:lang w:val="uk-UA"/>
        </w:rPr>
        <w:t>поняття</w:t>
      </w:r>
      <w:r w:rsidRPr="004527D9">
        <w:rPr>
          <w:rFonts w:ascii="Times New Roman" w:hAnsi="Times New Roman"/>
          <w:i/>
          <w:iCs/>
          <w:sz w:val="28"/>
          <w:szCs w:val="28"/>
          <w:lang w:val="uk-UA"/>
        </w:rPr>
        <w:t xml:space="preserve"> </w:t>
      </w:r>
      <w:r w:rsidRPr="00EF4031">
        <w:rPr>
          <w:rFonts w:ascii="Times New Roman" w:hAnsi="Times New Roman"/>
          <w:iCs/>
          <w:sz w:val="28"/>
          <w:szCs w:val="28"/>
          <w:lang w:val="uk-UA"/>
        </w:rPr>
        <w:t>соціально-професійної мобільності майбутнього викладача інформатики</w:t>
      </w:r>
      <w:r w:rsidRPr="004527D9">
        <w:rPr>
          <w:rFonts w:ascii="Times New Roman" w:hAnsi="Times New Roman"/>
          <w:i/>
          <w:iCs/>
          <w:sz w:val="28"/>
          <w:szCs w:val="28"/>
          <w:lang w:val="uk-UA"/>
        </w:rPr>
        <w:t xml:space="preserve"> </w:t>
      </w:r>
      <w:r w:rsidRPr="004527D9">
        <w:rPr>
          <w:rFonts w:ascii="Times New Roman" w:hAnsi="Times New Roman"/>
          <w:sz w:val="28"/>
          <w:szCs w:val="28"/>
          <w:lang w:val="uk-UA"/>
        </w:rPr>
        <w:t xml:space="preserve">як динамічного особистісного новоутворення, що інтегрує комплекс ключових і фахових </w:t>
      </w:r>
      <w:proofErr w:type="spellStart"/>
      <w:r w:rsidRPr="004527D9">
        <w:rPr>
          <w:rFonts w:ascii="Times New Roman" w:hAnsi="Times New Roman"/>
          <w:sz w:val="28"/>
          <w:szCs w:val="28"/>
          <w:lang w:val="uk-UA"/>
        </w:rPr>
        <w:t>компетентностей</w:t>
      </w:r>
      <w:proofErr w:type="spellEnd"/>
      <w:r w:rsidRPr="004527D9">
        <w:rPr>
          <w:rFonts w:ascii="Times New Roman" w:hAnsi="Times New Roman"/>
          <w:sz w:val="28"/>
          <w:szCs w:val="28"/>
          <w:lang w:val="uk-UA"/>
        </w:rPr>
        <w:t xml:space="preserve">; </w:t>
      </w:r>
      <w:proofErr w:type="spellStart"/>
      <w:r w:rsidRPr="004527D9">
        <w:rPr>
          <w:rFonts w:ascii="Times New Roman" w:hAnsi="Times New Roman"/>
          <w:sz w:val="28"/>
          <w:szCs w:val="28"/>
          <w:lang w:val="uk-UA"/>
        </w:rPr>
        <w:t>здатностей</w:t>
      </w:r>
      <w:proofErr w:type="spellEnd"/>
      <w:r w:rsidRPr="004527D9">
        <w:rPr>
          <w:rFonts w:ascii="Times New Roman" w:hAnsi="Times New Roman"/>
          <w:sz w:val="28"/>
          <w:szCs w:val="28"/>
          <w:lang w:val="uk-UA"/>
        </w:rPr>
        <w:t xml:space="preserve"> до автономної професійної діяльності, свідомого і гнучкого керування ресурсами суб’єктності, професійної поведінкою; готовності </w:t>
      </w:r>
      <w:proofErr w:type="spellStart"/>
      <w:r w:rsidRPr="004527D9">
        <w:rPr>
          <w:rFonts w:ascii="Times New Roman" w:hAnsi="Times New Roman"/>
          <w:sz w:val="28"/>
          <w:szCs w:val="28"/>
          <w:lang w:val="uk-UA"/>
        </w:rPr>
        <w:t>оперативно</w:t>
      </w:r>
      <w:proofErr w:type="spellEnd"/>
      <w:r w:rsidRPr="004527D9">
        <w:rPr>
          <w:rFonts w:ascii="Times New Roman" w:hAnsi="Times New Roman"/>
          <w:sz w:val="28"/>
          <w:szCs w:val="28"/>
          <w:lang w:val="uk-UA"/>
        </w:rPr>
        <w:t xml:space="preserve"> засвоювати нові реалії в різноманітних сферах життєдіяльності, спираючись на передові освітні тенденції та кон’юнктуру ринку праці.</w:t>
      </w:r>
    </w:p>
    <w:p w:rsidR="00F24A00" w:rsidRPr="0048684A" w:rsidRDefault="00F24A00" w:rsidP="00F24A00">
      <w:pPr>
        <w:spacing w:after="0" w:line="240" w:lineRule="auto"/>
        <w:ind w:firstLine="539"/>
        <w:jc w:val="both"/>
        <w:rPr>
          <w:rFonts w:ascii="Times New Roman" w:hAnsi="Times New Roman"/>
          <w:sz w:val="28"/>
          <w:szCs w:val="28"/>
          <w:lang w:val="uk-UA"/>
        </w:rPr>
      </w:pPr>
      <w:r w:rsidRPr="0048684A">
        <w:rPr>
          <w:rFonts w:ascii="Times New Roman" w:hAnsi="Times New Roman"/>
          <w:sz w:val="28"/>
          <w:szCs w:val="28"/>
          <w:lang w:val="uk-UA"/>
        </w:rPr>
        <w:lastRenderedPageBreak/>
        <w:t xml:space="preserve">2. </w:t>
      </w:r>
      <w:r w:rsidRPr="0048684A">
        <w:rPr>
          <w:rFonts w:ascii="Times New Roman" w:hAnsi="Times New Roman"/>
          <w:iCs/>
          <w:sz w:val="28"/>
          <w:szCs w:val="28"/>
        </w:rPr>
        <w:t>C</w:t>
      </w:r>
      <w:proofErr w:type="spellStart"/>
      <w:r w:rsidRPr="0048684A">
        <w:rPr>
          <w:rFonts w:ascii="Times New Roman" w:hAnsi="Times New Roman"/>
          <w:iCs/>
          <w:sz w:val="28"/>
          <w:szCs w:val="28"/>
          <w:lang w:val="uk-UA"/>
        </w:rPr>
        <w:t>оціально-професійн</w:t>
      </w:r>
      <w:proofErr w:type="spellEnd"/>
      <w:r>
        <w:rPr>
          <w:rFonts w:ascii="Times New Roman" w:hAnsi="Times New Roman"/>
          <w:iCs/>
          <w:sz w:val="28"/>
          <w:szCs w:val="28"/>
        </w:rPr>
        <w:t>у</w:t>
      </w:r>
      <w:r w:rsidRPr="0048684A">
        <w:rPr>
          <w:rFonts w:ascii="Times New Roman" w:hAnsi="Times New Roman"/>
          <w:iCs/>
          <w:sz w:val="28"/>
          <w:szCs w:val="28"/>
          <w:lang w:val="uk-UA"/>
        </w:rPr>
        <w:t xml:space="preserve"> </w:t>
      </w:r>
      <w:proofErr w:type="spellStart"/>
      <w:r w:rsidRPr="0048684A">
        <w:rPr>
          <w:rFonts w:ascii="Times New Roman" w:hAnsi="Times New Roman"/>
          <w:iCs/>
          <w:sz w:val="28"/>
          <w:szCs w:val="28"/>
          <w:lang w:val="uk-UA"/>
        </w:rPr>
        <w:t>мобільность</w:t>
      </w:r>
      <w:proofErr w:type="spellEnd"/>
      <w:r w:rsidRPr="0048684A">
        <w:rPr>
          <w:rFonts w:ascii="Times New Roman" w:hAnsi="Times New Roman"/>
          <w:iCs/>
          <w:sz w:val="28"/>
          <w:szCs w:val="28"/>
          <w:lang w:val="uk-UA"/>
        </w:rPr>
        <w:t xml:space="preserve"> майбутнього викладача інформатики </w:t>
      </w:r>
      <w:r w:rsidRPr="0048684A">
        <w:rPr>
          <w:rFonts w:ascii="Times New Roman" w:hAnsi="Times New Roman"/>
          <w:sz w:val="28"/>
          <w:szCs w:val="28"/>
          <w:lang w:val="uk-UA"/>
        </w:rPr>
        <w:t>визначено як</w:t>
      </w:r>
      <w:r w:rsidRPr="0048684A">
        <w:rPr>
          <w:rFonts w:ascii="Times New Roman" w:hAnsi="Times New Roman"/>
          <w:b/>
          <w:sz w:val="28"/>
          <w:szCs w:val="28"/>
          <w:lang w:val="uk-UA"/>
        </w:rPr>
        <w:t xml:space="preserve"> </w:t>
      </w:r>
      <w:r w:rsidRPr="0048684A">
        <w:rPr>
          <w:rFonts w:ascii="Times New Roman" w:hAnsi="Times New Roman"/>
          <w:iCs/>
          <w:sz w:val="28"/>
          <w:szCs w:val="28"/>
          <w:lang w:val="uk-UA"/>
        </w:rPr>
        <w:t>систему особистісних якостей, які уможливлюють ефективне здійснення викладачем професійної діяльності.</w:t>
      </w:r>
      <w:r w:rsidRPr="0048684A">
        <w:rPr>
          <w:rFonts w:ascii="Times New Roman" w:hAnsi="Times New Roman"/>
          <w:sz w:val="28"/>
          <w:szCs w:val="28"/>
          <w:lang w:val="uk-UA"/>
        </w:rPr>
        <w:t xml:space="preserve"> Як інтегративне цілісне особистісне новоутворення, </w:t>
      </w:r>
      <w:proofErr w:type="gramStart"/>
      <w:r w:rsidRPr="0048684A">
        <w:rPr>
          <w:rFonts w:ascii="Times New Roman" w:hAnsi="Times New Roman"/>
          <w:sz w:val="28"/>
          <w:szCs w:val="28"/>
          <w:lang w:val="uk-UA"/>
        </w:rPr>
        <w:t>соц</w:t>
      </w:r>
      <w:proofErr w:type="gramEnd"/>
      <w:r w:rsidRPr="0048684A">
        <w:rPr>
          <w:rFonts w:ascii="Times New Roman" w:hAnsi="Times New Roman"/>
          <w:sz w:val="28"/>
          <w:szCs w:val="28"/>
          <w:lang w:val="uk-UA"/>
        </w:rPr>
        <w:t xml:space="preserve">іально-професійна мобільність включає спрямованість на відповідну діяльність (потреби, мотиви, інтереси, ціннісні орієнтації), </w:t>
      </w:r>
      <w:proofErr w:type="spellStart"/>
      <w:r w:rsidRPr="0048684A">
        <w:rPr>
          <w:rFonts w:ascii="Times New Roman" w:hAnsi="Times New Roman"/>
          <w:sz w:val="28"/>
          <w:szCs w:val="28"/>
          <w:lang w:val="uk-UA"/>
        </w:rPr>
        <w:t>професійно</w:t>
      </w:r>
      <w:proofErr w:type="spellEnd"/>
      <w:r w:rsidRPr="0048684A">
        <w:rPr>
          <w:rFonts w:ascii="Times New Roman" w:hAnsi="Times New Roman"/>
          <w:sz w:val="28"/>
          <w:szCs w:val="28"/>
          <w:lang w:val="uk-UA"/>
        </w:rPr>
        <w:t>-операційну підструктуру (наявність спеціальних знань, умінь, навичок), самосвідомість (здатність до самоконтролю, самовдосконалення і саморефлексії), комплекс індивідуально-типологічних особливостей і якостей, що забезпечують високу результативність професійної діяльності.</w:t>
      </w:r>
    </w:p>
    <w:p w:rsidR="00F24A00" w:rsidRPr="00F24A00" w:rsidRDefault="00F24A00" w:rsidP="00F24A00">
      <w:pPr>
        <w:tabs>
          <w:tab w:val="left" w:pos="180"/>
        </w:tabs>
        <w:spacing w:after="0" w:line="240" w:lineRule="auto"/>
        <w:ind w:firstLine="539"/>
        <w:jc w:val="both"/>
        <w:rPr>
          <w:rFonts w:ascii="Times New Roman" w:hAnsi="Times New Roman"/>
          <w:spacing w:val="2"/>
          <w:sz w:val="28"/>
          <w:szCs w:val="28"/>
          <w:lang w:val="uk-UA"/>
        </w:rPr>
      </w:pPr>
      <w:r w:rsidRPr="0048684A">
        <w:rPr>
          <w:rFonts w:ascii="Times New Roman" w:hAnsi="Times New Roman"/>
          <w:spacing w:val="2"/>
          <w:sz w:val="28"/>
          <w:szCs w:val="28"/>
          <w:lang w:val="uk-UA"/>
        </w:rPr>
        <w:t xml:space="preserve">Обґрунтовано структурні компоненти </w:t>
      </w:r>
      <w:r w:rsidRPr="00DE54B8">
        <w:rPr>
          <w:rFonts w:ascii="Times New Roman" w:hAnsi="Times New Roman"/>
          <w:sz w:val="28"/>
          <w:szCs w:val="28"/>
          <w:lang w:val="uk-UA"/>
        </w:rPr>
        <w:t xml:space="preserve">соціально-професійної мобільності майбутнього викладача інформатики: </w:t>
      </w:r>
      <w:r w:rsidRPr="00DE54B8">
        <w:rPr>
          <w:rFonts w:ascii="Times New Roman" w:hAnsi="Times New Roman"/>
          <w:i/>
          <w:sz w:val="28"/>
          <w:szCs w:val="28"/>
          <w:lang w:val="uk-UA"/>
        </w:rPr>
        <w:t>інтелектуальний</w:t>
      </w:r>
      <w:r w:rsidRPr="00DE54B8">
        <w:rPr>
          <w:rFonts w:ascii="Times New Roman" w:hAnsi="Times New Roman"/>
          <w:b/>
          <w:i/>
          <w:sz w:val="28"/>
          <w:szCs w:val="28"/>
          <w:lang w:val="uk-UA"/>
        </w:rPr>
        <w:t xml:space="preserve"> </w:t>
      </w:r>
      <w:r w:rsidRPr="00DE54B8">
        <w:rPr>
          <w:rFonts w:ascii="Times New Roman" w:hAnsi="Times New Roman"/>
          <w:sz w:val="28"/>
          <w:szCs w:val="28"/>
          <w:lang w:val="uk-UA"/>
        </w:rPr>
        <w:t>(система елементів  креативності,  здатності особистості до засвоєння інформації, доцільного її використання ефективності пошуку та накопичення потрібної інформації, що забезпечує розвиток особистості та її адаптацію у навколишньому світі);</w:t>
      </w:r>
      <w:r w:rsidRPr="00DE54B8">
        <w:rPr>
          <w:rFonts w:ascii="Times New Roman" w:hAnsi="Times New Roman"/>
          <w:b/>
          <w:i/>
          <w:sz w:val="28"/>
          <w:szCs w:val="28"/>
          <w:lang w:val="uk-UA"/>
        </w:rPr>
        <w:t xml:space="preserve"> </w:t>
      </w:r>
      <w:r w:rsidRPr="00DE54B8">
        <w:rPr>
          <w:rFonts w:ascii="Times New Roman" w:hAnsi="Times New Roman"/>
          <w:i/>
          <w:sz w:val="28"/>
          <w:szCs w:val="28"/>
          <w:lang w:val="uk-UA"/>
        </w:rPr>
        <w:t xml:space="preserve">дисциплінарний </w:t>
      </w:r>
      <w:r w:rsidRPr="00DE54B8">
        <w:rPr>
          <w:rFonts w:ascii="Times New Roman" w:hAnsi="Times New Roman"/>
          <w:sz w:val="28"/>
          <w:szCs w:val="28"/>
          <w:lang w:val="uk-UA"/>
        </w:rPr>
        <w:t xml:space="preserve">(рівень самоконтролю, </w:t>
      </w:r>
      <w:proofErr w:type="spellStart"/>
      <w:r w:rsidRPr="00DE54B8">
        <w:rPr>
          <w:rFonts w:ascii="Times New Roman" w:hAnsi="Times New Roman"/>
          <w:sz w:val="28"/>
          <w:szCs w:val="28"/>
          <w:lang w:val="uk-UA"/>
        </w:rPr>
        <w:t>центрованість</w:t>
      </w:r>
      <w:proofErr w:type="spellEnd"/>
      <w:r w:rsidRPr="00DE54B8">
        <w:rPr>
          <w:rFonts w:ascii="Times New Roman" w:hAnsi="Times New Roman"/>
          <w:sz w:val="28"/>
          <w:szCs w:val="28"/>
          <w:lang w:val="uk-UA"/>
        </w:rPr>
        <w:t xml:space="preserve"> на проблемі і досягненні результату,  значущі   якості  особистості, що  базуються на активізації внутрішніх стимулів, потреб, бажанні стати кращим);</w:t>
      </w:r>
      <w:r w:rsidRPr="00DE54B8">
        <w:rPr>
          <w:rFonts w:ascii="Times New Roman" w:hAnsi="Times New Roman"/>
          <w:b/>
          <w:i/>
          <w:sz w:val="28"/>
          <w:szCs w:val="28"/>
          <w:lang w:val="uk-UA"/>
        </w:rPr>
        <w:t xml:space="preserve"> </w:t>
      </w:r>
      <w:r w:rsidRPr="00DE54B8">
        <w:rPr>
          <w:rFonts w:ascii="Times New Roman" w:hAnsi="Times New Roman"/>
          <w:i/>
          <w:sz w:val="28"/>
          <w:szCs w:val="28"/>
          <w:lang w:val="uk-UA"/>
        </w:rPr>
        <w:t>діяльнісно-поведінковий</w:t>
      </w:r>
      <w:r w:rsidRPr="00DE54B8">
        <w:rPr>
          <w:rFonts w:ascii="Times New Roman" w:hAnsi="Times New Roman"/>
          <w:sz w:val="28"/>
          <w:szCs w:val="28"/>
          <w:lang w:val="uk-UA"/>
        </w:rPr>
        <w:t xml:space="preserve"> (сукупність</w:t>
      </w:r>
      <w:r w:rsidRPr="00DE54B8">
        <w:rPr>
          <w:rFonts w:ascii="Times New Roman" w:hAnsi="Times New Roman"/>
          <w:color w:val="FF0000"/>
          <w:sz w:val="28"/>
          <w:szCs w:val="28"/>
          <w:lang w:val="uk-UA"/>
        </w:rPr>
        <w:t xml:space="preserve"> </w:t>
      </w:r>
      <w:r w:rsidRPr="00DE54B8">
        <w:rPr>
          <w:rFonts w:ascii="Times New Roman" w:hAnsi="Times New Roman"/>
          <w:sz w:val="28"/>
          <w:szCs w:val="28"/>
          <w:lang w:val="uk-UA"/>
        </w:rPr>
        <w:t>знань, умінь та навичок педагога, що дозволять оптимізувати та підвищити ефективність його дій щодо освоєння соціально-професійного середовища та вироблення індивідуального стилю діяльності).</w:t>
      </w:r>
      <w:r w:rsidRPr="00DE54B8">
        <w:rPr>
          <w:rFonts w:ascii="Times New Roman" w:hAnsi="Times New Roman"/>
          <w:bCs/>
          <w:iCs/>
          <w:spacing w:val="2"/>
          <w:sz w:val="28"/>
          <w:szCs w:val="28"/>
          <w:lang w:val="uk-UA"/>
        </w:rPr>
        <w:t xml:space="preserve"> </w:t>
      </w:r>
      <w:r w:rsidRPr="00F24A00">
        <w:rPr>
          <w:rFonts w:ascii="Times New Roman" w:hAnsi="Times New Roman"/>
          <w:bCs/>
          <w:iCs/>
          <w:spacing w:val="2"/>
          <w:sz w:val="28"/>
          <w:szCs w:val="28"/>
          <w:lang w:val="uk-UA"/>
        </w:rPr>
        <w:t xml:space="preserve">Висвітлено сутність рівнів </w:t>
      </w:r>
      <w:r w:rsidRPr="00F24A00">
        <w:rPr>
          <w:rFonts w:ascii="Times New Roman" w:hAnsi="Times New Roman"/>
          <w:spacing w:val="2"/>
          <w:sz w:val="28"/>
          <w:szCs w:val="28"/>
          <w:lang w:val="uk-UA"/>
        </w:rPr>
        <w:t xml:space="preserve">сформованості </w:t>
      </w:r>
      <w:r w:rsidRPr="00F24A00">
        <w:rPr>
          <w:rFonts w:ascii="Times New Roman" w:hAnsi="Times New Roman"/>
          <w:sz w:val="28"/>
          <w:szCs w:val="28"/>
          <w:lang w:val="uk-UA"/>
        </w:rPr>
        <w:t>соціально-професійної</w:t>
      </w:r>
      <w:r w:rsidRPr="00F24A00">
        <w:rPr>
          <w:rFonts w:ascii="Times New Roman" w:hAnsi="Times New Roman"/>
          <w:spacing w:val="2"/>
          <w:sz w:val="28"/>
          <w:szCs w:val="28"/>
          <w:lang w:val="uk-UA"/>
        </w:rPr>
        <w:t xml:space="preserve"> мобільності (</w:t>
      </w:r>
      <w:r w:rsidRPr="00F24A00">
        <w:rPr>
          <w:rFonts w:ascii="Times New Roman" w:eastAsia="Times New Roman" w:hAnsi="Times New Roman"/>
          <w:i/>
          <w:sz w:val="28"/>
          <w:szCs w:val="28"/>
          <w:lang w:val="uk-UA"/>
        </w:rPr>
        <w:t>початковий рівень,  інтуїтивно-адаптивний рівень,</w:t>
      </w:r>
      <w:r w:rsidRPr="00F24A00">
        <w:rPr>
          <w:rFonts w:ascii="Times New Roman" w:hAnsi="Times New Roman"/>
          <w:spacing w:val="2"/>
          <w:sz w:val="28"/>
          <w:szCs w:val="28"/>
          <w:lang w:val="uk-UA"/>
        </w:rPr>
        <w:t xml:space="preserve"> </w:t>
      </w:r>
      <w:r w:rsidRPr="00F24A00">
        <w:rPr>
          <w:rFonts w:ascii="Times New Roman" w:eastAsia="Times New Roman" w:hAnsi="Times New Roman"/>
          <w:i/>
          <w:sz w:val="28"/>
          <w:szCs w:val="28"/>
          <w:lang w:val="uk-UA"/>
        </w:rPr>
        <w:t xml:space="preserve">оптимальний рівень </w:t>
      </w:r>
      <w:r w:rsidRPr="00F24A00">
        <w:rPr>
          <w:rFonts w:ascii="Times New Roman" w:hAnsi="Times New Roman"/>
          <w:spacing w:val="2"/>
          <w:sz w:val="28"/>
          <w:szCs w:val="28"/>
          <w:lang w:val="uk-UA"/>
        </w:rPr>
        <w:t xml:space="preserve"> </w:t>
      </w:r>
      <w:r w:rsidRPr="00F24A00">
        <w:rPr>
          <w:rFonts w:ascii="Times New Roman" w:hAnsi="Times New Roman"/>
          <w:sz w:val="28"/>
          <w:szCs w:val="28"/>
          <w:lang w:val="uk-UA"/>
        </w:rPr>
        <w:t>е</w:t>
      </w:r>
      <w:r w:rsidRPr="00F24A00">
        <w:rPr>
          <w:rFonts w:ascii="Times New Roman" w:eastAsia="Times New Roman" w:hAnsi="Times New Roman"/>
          <w:i/>
          <w:sz w:val="28"/>
          <w:szCs w:val="28"/>
          <w:lang w:val="uk-UA"/>
        </w:rPr>
        <w:t>талонний рівень</w:t>
      </w:r>
      <w:r w:rsidRPr="00F24A00">
        <w:rPr>
          <w:rFonts w:ascii="Times New Roman" w:eastAsia="Times New Roman" w:hAnsi="Times New Roman"/>
          <w:sz w:val="28"/>
          <w:szCs w:val="28"/>
          <w:lang w:val="uk-UA"/>
        </w:rPr>
        <w:t xml:space="preserve">) </w:t>
      </w:r>
      <w:r w:rsidRPr="00F24A00">
        <w:rPr>
          <w:rFonts w:ascii="Times New Roman" w:hAnsi="Times New Roman"/>
          <w:spacing w:val="2"/>
          <w:sz w:val="28"/>
          <w:szCs w:val="28"/>
          <w:lang w:val="uk-UA"/>
        </w:rPr>
        <w:t>та розкрито їх зміст.</w:t>
      </w:r>
    </w:p>
    <w:p w:rsidR="00F24A00" w:rsidRPr="00DE54B8" w:rsidRDefault="00F24A00" w:rsidP="00F24A00">
      <w:pPr>
        <w:tabs>
          <w:tab w:val="left" w:pos="180"/>
        </w:tabs>
        <w:spacing w:after="0" w:line="240" w:lineRule="auto"/>
        <w:ind w:firstLine="539"/>
        <w:jc w:val="both"/>
        <w:rPr>
          <w:rFonts w:ascii="Times New Roman" w:hAnsi="Times New Roman"/>
          <w:spacing w:val="2"/>
          <w:sz w:val="28"/>
          <w:szCs w:val="28"/>
          <w:lang w:val="uk-UA"/>
        </w:rPr>
      </w:pPr>
      <w:r w:rsidRPr="00DE54B8">
        <w:rPr>
          <w:rFonts w:ascii="Times New Roman" w:hAnsi="Times New Roman"/>
          <w:spacing w:val="4"/>
          <w:sz w:val="28"/>
          <w:szCs w:val="28"/>
          <w:lang w:val="uk-UA"/>
        </w:rPr>
        <w:t>3. Науково обґрунтовано</w:t>
      </w:r>
      <w:r w:rsidRPr="00DE54B8">
        <w:rPr>
          <w:rFonts w:ascii="Times New Roman" w:hAnsi="Times New Roman"/>
          <w:sz w:val="28"/>
          <w:szCs w:val="28"/>
          <w:lang w:val="uk-UA"/>
        </w:rPr>
        <w:t xml:space="preserve"> </w:t>
      </w:r>
      <w:r w:rsidRPr="00DE54B8">
        <w:rPr>
          <w:rFonts w:ascii="Times New Roman" w:hAnsi="Times New Roman"/>
          <w:sz w:val="28"/>
          <w:szCs w:val="28"/>
          <w:lang w:val="uk-UA" w:eastAsia="ru-RU"/>
        </w:rPr>
        <w:t xml:space="preserve">педагогічні  умови,  що  сприяють  підвищенню ефективності  формування  соціально-професійної  мобільності  майбутніх  </w:t>
      </w:r>
      <w:r w:rsidRPr="00DE54B8">
        <w:rPr>
          <w:rFonts w:ascii="Times New Roman" w:hAnsi="Times New Roman"/>
          <w:sz w:val="28"/>
          <w:szCs w:val="28"/>
          <w:lang w:val="uk-UA"/>
        </w:rPr>
        <w:t>викладачів інформатики: мобілізація ресурсів суб’єктності майбутніх викладачів інформатики, переведення резервного потенціалу соціально-професійної мобільності зі стану потенційного до актуального; створення інноваційно-розвивального освітнього простору  у процесі магістерської підготовки; збагачення рефлексивно-оцінного досвіду майбутніх викладачів інформатики.</w:t>
      </w:r>
    </w:p>
    <w:p w:rsidR="00F24A00" w:rsidRPr="00F24A00" w:rsidRDefault="00F24A00" w:rsidP="00F24A00">
      <w:pPr>
        <w:spacing w:after="0" w:line="240" w:lineRule="auto"/>
        <w:ind w:firstLine="539"/>
        <w:jc w:val="both"/>
        <w:rPr>
          <w:szCs w:val="28"/>
          <w:lang w:val="uk-UA"/>
        </w:rPr>
      </w:pPr>
      <w:r>
        <w:rPr>
          <w:rFonts w:ascii="Times New Roman" w:hAnsi="Times New Roman"/>
          <w:spacing w:val="2"/>
          <w:sz w:val="28"/>
          <w:szCs w:val="28"/>
          <w:lang w:val="uk-UA"/>
        </w:rPr>
        <w:t xml:space="preserve">4. </w:t>
      </w:r>
      <w:r w:rsidRPr="00C754F7">
        <w:rPr>
          <w:rFonts w:ascii="Times New Roman" w:hAnsi="Times New Roman"/>
          <w:sz w:val="28"/>
          <w:szCs w:val="28"/>
          <w:lang w:val="uk-UA" w:eastAsia="ru-RU"/>
        </w:rPr>
        <w:t>Розроблено та  науково обґрунтовано структурно-функціональну модель формування соціально-професійної мобільності майбутніх викладачів інформатики в процесі магістерської підготовки,</w:t>
      </w:r>
      <w:r w:rsidRPr="00C754F7">
        <w:rPr>
          <w:rFonts w:ascii="Times New Roman" w:hAnsi="Times New Roman"/>
          <w:sz w:val="28"/>
          <w:szCs w:val="28"/>
          <w:lang w:val="uk-UA"/>
        </w:rPr>
        <w:t xml:space="preserve"> яка являє собою єдність таких блоків:</w:t>
      </w:r>
      <w:r w:rsidRPr="00C754F7">
        <w:rPr>
          <w:rFonts w:ascii="Times New Roman" w:hAnsi="Times New Roman"/>
          <w:i/>
          <w:color w:val="000000"/>
          <w:sz w:val="28"/>
          <w:szCs w:val="28"/>
          <w:lang w:val="uk-UA"/>
        </w:rPr>
        <w:t xml:space="preserve"> теоретико-цільовий</w:t>
      </w:r>
      <w:r w:rsidRPr="00C754F7">
        <w:rPr>
          <w:rFonts w:ascii="Times New Roman" w:hAnsi="Times New Roman"/>
          <w:color w:val="000000"/>
          <w:sz w:val="28"/>
          <w:szCs w:val="28"/>
          <w:lang w:val="uk-UA"/>
        </w:rPr>
        <w:t xml:space="preserve"> (</w:t>
      </w:r>
      <w:r w:rsidRPr="00C754F7">
        <w:rPr>
          <w:rFonts w:ascii="Times New Roman" w:eastAsia="Times New Roman" w:hAnsi="Times New Roman"/>
          <w:color w:val="000000"/>
          <w:sz w:val="28"/>
          <w:szCs w:val="28"/>
          <w:lang w:val="uk-UA" w:eastAsia="uk-UA"/>
        </w:rPr>
        <w:t xml:space="preserve">науково обґрунтована концепція професійної підготовки магістрів з інформатики до соціально і </w:t>
      </w:r>
      <w:proofErr w:type="spellStart"/>
      <w:r w:rsidRPr="00C754F7">
        <w:rPr>
          <w:rFonts w:ascii="Times New Roman" w:eastAsia="Times New Roman" w:hAnsi="Times New Roman"/>
          <w:color w:val="000000"/>
          <w:sz w:val="28"/>
          <w:szCs w:val="28"/>
          <w:lang w:val="uk-UA" w:eastAsia="uk-UA"/>
        </w:rPr>
        <w:t>професійно</w:t>
      </w:r>
      <w:proofErr w:type="spellEnd"/>
      <w:r w:rsidRPr="00C754F7">
        <w:rPr>
          <w:rFonts w:ascii="Times New Roman" w:eastAsia="Times New Roman" w:hAnsi="Times New Roman"/>
          <w:color w:val="000000"/>
          <w:sz w:val="28"/>
          <w:szCs w:val="28"/>
          <w:lang w:val="uk-UA" w:eastAsia="uk-UA"/>
        </w:rPr>
        <w:t xml:space="preserve"> мобільної діяльності  на підставі </w:t>
      </w:r>
      <w:proofErr w:type="spellStart"/>
      <w:r w:rsidRPr="00C754F7">
        <w:rPr>
          <w:rFonts w:ascii="Times New Roman" w:eastAsia="Times New Roman" w:hAnsi="Times New Roman"/>
          <w:color w:val="000000"/>
          <w:sz w:val="28"/>
          <w:szCs w:val="28"/>
          <w:lang w:val="uk-UA" w:eastAsia="uk-UA"/>
        </w:rPr>
        <w:t>парадигмальних</w:t>
      </w:r>
      <w:proofErr w:type="spellEnd"/>
      <w:r w:rsidRPr="00C754F7">
        <w:rPr>
          <w:rFonts w:ascii="Times New Roman" w:eastAsia="Times New Roman" w:hAnsi="Times New Roman"/>
          <w:color w:val="000000"/>
          <w:sz w:val="28"/>
          <w:szCs w:val="28"/>
          <w:lang w:val="uk-UA" w:eastAsia="uk-UA"/>
        </w:rPr>
        <w:t>, концептуальних ідей і підходів)</w:t>
      </w:r>
      <w:r w:rsidRPr="00C754F7">
        <w:rPr>
          <w:rFonts w:ascii="Times New Roman" w:hAnsi="Times New Roman"/>
          <w:color w:val="000000"/>
          <w:sz w:val="28"/>
          <w:szCs w:val="28"/>
          <w:lang w:val="uk-UA"/>
        </w:rPr>
        <w:t xml:space="preserve">, </w:t>
      </w:r>
      <w:r w:rsidRPr="00C754F7">
        <w:rPr>
          <w:rFonts w:ascii="Times New Roman" w:hAnsi="Times New Roman"/>
          <w:i/>
          <w:color w:val="000000"/>
          <w:sz w:val="28"/>
          <w:szCs w:val="28"/>
          <w:lang w:val="uk-UA"/>
        </w:rPr>
        <w:t xml:space="preserve">організаційно-методичний </w:t>
      </w:r>
      <w:r w:rsidRPr="00C754F7">
        <w:rPr>
          <w:rFonts w:ascii="Times New Roman" w:hAnsi="Times New Roman"/>
          <w:color w:val="000000"/>
          <w:sz w:val="28"/>
          <w:szCs w:val="28"/>
          <w:lang w:val="uk-UA"/>
        </w:rPr>
        <w:t>(</w:t>
      </w:r>
      <w:r w:rsidRPr="00C754F7">
        <w:rPr>
          <w:rFonts w:ascii="Times New Roman" w:eastAsia="Times New Roman" w:hAnsi="Times New Roman"/>
          <w:color w:val="000000"/>
          <w:sz w:val="28"/>
          <w:szCs w:val="28"/>
          <w:lang w:val="uk-UA" w:eastAsia="uk-UA"/>
        </w:rPr>
        <w:t>спеціально організований науково-методичний супровід; сукупність компонентів професійної підготовки, які реалізувалися на відповідних процесуальних етапах упровадження педагогічних умов формування соціально-професійної мобільності;  оптимальна партнерська взаємодія у системі «викладач-студент»)</w:t>
      </w:r>
      <w:r w:rsidRPr="00C754F7">
        <w:rPr>
          <w:rFonts w:ascii="Times New Roman" w:hAnsi="Times New Roman"/>
          <w:color w:val="000000"/>
          <w:sz w:val="28"/>
          <w:szCs w:val="28"/>
          <w:lang w:val="uk-UA"/>
        </w:rPr>
        <w:t xml:space="preserve"> й </w:t>
      </w:r>
      <w:r w:rsidRPr="00C754F7">
        <w:rPr>
          <w:rFonts w:ascii="Times New Roman" w:hAnsi="Times New Roman"/>
          <w:i/>
          <w:color w:val="000000"/>
          <w:sz w:val="28"/>
          <w:szCs w:val="28"/>
          <w:lang w:val="uk-UA"/>
        </w:rPr>
        <w:t>контрольно-результативний</w:t>
      </w:r>
      <w:r w:rsidRPr="00C754F7">
        <w:rPr>
          <w:rFonts w:ascii="Times New Roman" w:hAnsi="Times New Roman"/>
          <w:color w:val="000000"/>
          <w:sz w:val="28"/>
          <w:szCs w:val="28"/>
          <w:lang w:val="uk-UA"/>
        </w:rPr>
        <w:t xml:space="preserve"> </w:t>
      </w:r>
      <w:r w:rsidRPr="00C754F7">
        <w:rPr>
          <w:rFonts w:ascii="Times New Roman" w:hAnsi="Times New Roman"/>
          <w:color w:val="000000"/>
          <w:sz w:val="28"/>
          <w:szCs w:val="28"/>
          <w:lang w:val="uk-UA"/>
        </w:rPr>
        <w:lastRenderedPageBreak/>
        <w:t>(</w:t>
      </w:r>
      <w:r w:rsidRPr="00C754F7">
        <w:rPr>
          <w:rFonts w:ascii="Times New Roman" w:eastAsia="Times New Roman" w:hAnsi="Times New Roman"/>
          <w:color w:val="000000"/>
          <w:sz w:val="28"/>
          <w:szCs w:val="28"/>
          <w:lang w:val="uk-UA" w:eastAsia="uk-UA"/>
        </w:rPr>
        <w:t>комплекс діагност</w:t>
      </w:r>
      <w:r>
        <w:rPr>
          <w:rFonts w:ascii="Times New Roman" w:eastAsia="Times New Roman" w:hAnsi="Times New Roman"/>
          <w:color w:val="000000"/>
          <w:sz w:val="28"/>
          <w:szCs w:val="28"/>
          <w:lang w:val="uk-UA" w:eastAsia="uk-UA"/>
        </w:rPr>
        <w:t>ичних</w:t>
      </w:r>
      <w:r w:rsidRPr="00C754F7">
        <w:rPr>
          <w:rFonts w:ascii="Times New Roman" w:eastAsia="Times New Roman" w:hAnsi="Times New Roman"/>
          <w:color w:val="000000"/>
          <w:sz w:val="28"/>
          <w:szCs w:val="28"/>
          <w:lang w:val="uk-UA" w:eastAsia="uk-UA"/>
        </w:rPr>
        <w:t xml:space="preserve"> </w:t>
      </w:r>
      <w:proofErr w:type="spellStart"/>
      <w:r w:rsidRPr="00C754F7">
        <w:rPr>
          <w:rFonts w:ascii="Times New Roman" w:eastAsia="Times New Roman" w:hAnsi="Times New Roman"/>
          <w:color w:val="000000"/>
          <w:sz w:val="28"/>
          <w:szCs w:val="28"/>
          <w:lang w:val="uk-UA" w:eastAsia="uk-UA"/>
        </w:rPr>
        <w:t>методик</w:t>
      </w:r>
      <w:proofErr w:type="spellEnd"/>
      <w:r w:rsidRPr="00C754F7">
        <w:rPr>
          <w:rFonts w:ascii="Times New Roman" w:eastAsia="Times New Roman" w:hAnsi="Times New Roman"/>
          <w:color w:val="000000"/>
          <w:sz w:val="28"/>
          <w:szCs w:val="28"/>
          <w:lang w:val="uk-UA" w:eastAsia="uk-UA"/>
        </w:rPr>
        <w:t>, критеріїв, рівнів і результату формування соціально-професійної мобільності майбутніх викладачів інформатики).</w:t>
      </w:r>
      <w:r w:rsidRPr="00F24A00">
        <w:rPr>
          <w:szCs w:val="28"/>
          <w:lang w:val="uk-UA"/>
        </w:rPr>
        <w:t xml:space="preserve"> </w:t>
      </w:r>
    </w:p>
    <w:p w:rsidR="00F24A00" w:rsidRDefault="00F24A00" w:rsidP="00F24A00">
      <w:pPr>
        <w:pStyle w:val="a3"/>
        <w:spacing w:after="0" w:line="240" w:lineRule="auto"/>
        <w:ind w:left="0" w:firstLine="567"/>
        <w:jc w:val="both"/>
        <w:rPr>
          <w:rFonts w:ascii="Times New Roman" w:hAnsi="Times New Roman"/>
          <w:sz w:val="28"/>
          <w:szCs w:val="28"/>
          <w:lang w:eastAsia="ru-RU"/>
        </w:rPr>
      </w:pPr>
      <w:r w:rsidRPr="00E8177A">
        <w:rPr>
          <w:rFonts w:ascii="Times New Roman" w:eastAsia="Calibri" w:hAnsi="Times New Roman"/>
          <w:sz w:val="28"/>
          <w:szCs w:val="28"/>
          <w:lang w:eastAsia="en-US"/>
        </w:rPr>
        <w:t>5</w:t>
      </w:r>
      <w:r w:rsidRPr="00C754F7">
        <w:rPr>
          <w:rFonts w:ascii="Times New Roman" w:eastAsia="Calibri" w:hAnsi="Times New Roman"/>
          <w:sz w:val="28"/>
          <w:szCs w:val="28"/>
          <w:lang w:eastAsia="en-US"/>
        </w:rPr>
        <w:t xml:space="preserve">. </w:t>
      </w:r>
      <w:r w:rsidRPr="00C754F7">
        <w:rPr>
          <w:rFonts w:ascii="Times New Roman" w:hAnsi="Times New Roman"/>
          <w:sz w:val="28"/>
          <w:szCs w:val="28"/>
        </w:rPr>
        <w:t xml:space="preserve">Експериментально доведено, що реалізація </w:t>
      </w:r>
      <w:r w:rsidRPr="00C754F7">
        <w:rPr>
          <w:rFonts w:ascii="Times New Roman" w:hAnsi="Times New Roman"/>
          <w:sz w:val="28"/>
          <w:szCs w:val="28"/>
          <w:lang w:eastAsia="ru-RU"/>
        </w:rPr>
        <w:t xml:space="preserve">визначених педагогічних умов </w:t>
      </w:r>
      <w:r w:rsidRPr="00C754F7">
        <w:rPr>
          <w:rFonts w:ascii="Times New Roman" w:hAnsi="Times New Roman"/>
          <w:sz w:val="28"/>
          <w:szCs w:val="28"/>
        </w:rPr>
        <w:t>позитивно вплинула на ефективність</w:t>
      </w:r>
      <w:r w:rsidRPr="00C754F7">
        <w:rPr>
          <w:rFonts w:ascii="Times New Roman" w:hAnsi="Times New Roman"/>
          <w:sz w:val="28"/>
          <w:szCs w:val="28"/>
          <w:lang w:eastAsia="ru-RU"/>
        </w:rPr>
        <w:t xml:space="preserve"> формування соціально-професійної мобільності майбутніх</w:t>
      </w:r>
      <w:r w:rsidRPr="00C754F7">
        <w:rPr>
          <w:rFonts w:ascii="Times New Roman" w:hAnsi="Times New Roman"/>
        </w:rPr>
        <w:t xml:space="preserve"> </w:t>
      </w:r>
      <w:r w:rsidRPr="00C754F7">
        <w:rPr>
          <w:rFonts w:ascii="Times New Roman" w:hAnsi="Times New Roman"/>
          <w:sz w:val="28"/>
          <w:szCs w:val="28"/>
          <w:lang w:eastAsia="ru-RU"/>
        </w:rPr>
        <w:t>викладачів інформатики</w:t>
      </w:r>
      <w:r w:rsidRPr="00F040CC">
        <w:rPr>
          <w:rFonts w:ascii="Times New Roman" w:hAnsi="Times New Roman"/>
          <w:sz w:val="28"/>
          <w:szCs w:val="28"/>
          <w:lang w:eastAsia="ru-RU"/>
        </w:rPr>
        <w:t>.</w:t>
      </w:r>
      <w:r>
        <w:rPr>
          <w:rFonts w:ascii="Times New Roman" w:hAnsi="Times New Roman"/>
          <w:sz w:val="28"/>
          <w:szCs w:val="28"/>
          <w:lang w:eastAsia="ru-RU"/>
        </w:rPr>
        <w:t xml:space="preserve"> </w:t>
      </w:r>
      <w:r w:rsidRPr="00F040CC">
        <w:rPr>
          <w:rFonts w:ascii="Times New Roman" w:eastAsia="Calibri" w:hAnsi="Times New Roman"/>
          <w:sz w:val="28"/>
          <w:szCs w:val="28"/>
          <w:lang w:eastAsia="en-US"/>
        </w:rPr>
        <w:t xml:space="preserve">Динаміка </w:t>
      </w:r>
      <w:proofErr w:type="spellStart"/>
      <w:r w:rsidRPr="00F040CC">
        <w:rPr>
          <w:rFonts w:ascii="Times New Roman" w:eastAsia="Calibri" w:hAnsi="Times New Roman"/>
          <w:sz w:val="28"/>
          <w:szCs w:val="28"/>
          <w:lang w:eastAsia="en-US"/>
        </w:rPr>
        <w:t>рівневих</w:t>
      </w:r>
      <w:proofErr w:type="spellEnd"/>
      <w:r w:rsidRPr="00F040CC">
        <w:rPr>
          <w:rFonts w:ascii="Times New Roman" w:eastAsia="Calibri" w:hAnsi="Times New Roman"/>
          <w:sz w:val="28"/>
          <w:szCs w:val="28"/>
          <w:lang w:eastAsia="en-US"/>
        </w:rPr>
        <w:t xml:space="preserve"> характеристик </w:t>
      </w:r>
      <w:r w:rsidRPr="00F040CC">
        <w:rPr>
          <w:rFonts w:ascii="Times New Roman" w:hAnsi="Times New Roman"/>
          <w:sz w:val="28"/>
          <w:szCs w:val="28"/>
          <w:lang w:eastAsia="ru-RU"/>
        </w:rPr>
        <w:t xml:space="preserve">соціально-професійної мобільності </w:t>
      </w:r>
      <w:r w:rsidRPr="00F040CC">
        <w:rPr>
          <w:rFonts w:ascii="Times New Roman" w:eastAsia="Calibri" w:hAnsi="Times New Roman"/>
          <w:sz w:val="28"/>
          <w:szCs w:val="28"/>
          <w:lang w:eastAsia="en-US"/>
        </w:rPr>
        <w:t xml:space="preserve">свідчить про те, що відбулися позитивні зміни в експериментальній групі, а саме: </w:t>
      </w:r>
      <w:r w:rsidRPr="007F29D6">
        <w:rPr>
          <w:rFonts w:ascii="Times New Roman" w:hAnsi="Times New Roman"/>
          <w:sz w:val="28"/>
          <w:szCs w:val="28"/>
          <w:lang w:eastAsia="ru-RU"/>
        </w:rPr>
        <w:t>на 3</w:t>
      </w:r>
      <w:r>
        <w:rPr>
          <w:rFonts w:ascii="Times New Roman" w:hAnsi="Times New Roman"/>
          <w:sz w:val="28"/>
          <w:szCs w:val="28"/>
          <w:lang w:eastAsia="ru-RU"/>
        </w:rPr>
        <w:t>1</w:t>
      </w:r>
      <w:r w:rsidRPr="007F29D6">
        <w:rPr>
          <w:rFonts w:ascii="Times New Roman" w:hAnsi="Times New Roman"/>
          <w:sz w:val="28"/>
          <w:szCs w:val="28"/>
          <w:lang w:eastAsia="ru-RU"/>
        </w:rPr>
        <w:t>,</w:t>
      </w:r>
      <w:r>
        <w:rPr>
          <w:rFonts w:ascii="Times New Roman" w:hAnsi="Times New Roman"/>
          <w:sz w:val="28"/>
          <w:szCs w:val="28"/>
          <w:lang w:eastAsia="ru-RU"/>
        </w:rPr>
        <w:t>6</w:t>
      </w:r>
      <w:r w:rsidRPr="007F29D6">
        <w:rPr>
          <w:rFonts w:ascii="Times New Roman" w:hAnsi="Times New Roman"/>
          <w:sz w:val="28"/>
          <w:szCs w:val="28"/>
          <w:lang w:eastAsia="ru-RU"/>
        </w:rPr>
        <w:t>% зросла кількість студентів з еталонним рівнем сформованості досліджуваного феномена; з оптимальним – збільшилася на 2</w:t>
      </w:r>
      <w:r>
        <w:rPr>
          <w:rFonts w:ascii="Times New Roman" w:hAnsi="Times New Roman"/>
          <w:sz w:val="28"/>
          <w:szCs w:val="28"/>
          <w:lang w:eastAsia="ru-RU"/>
        </w:rPr>
        <w:t>3</w:t>
      </w:r>
      <w:r w:rsidRPr="007F29D6">
        <w:rPr>
          <w:rFonts w:ascii="Times New Roman" w:hAnsi="Times New Roman"/>
          <w:sz w:val="28"/>
          <w:szCs w:val="28"/>
          <w:lang w:eastAsia="ru-RU"/>
        </w:rPr>
        <w:t>,1%, відповідно, зменшилася кількість студентів</w:t>
      </w:r>
      <w:r>
        <w:rPr>
          <w:rFonts w:ascii="Times New Roman" w:hAnsi="Times New Roman"/>
          <w:sz w:val="28"/>
          <w:szCs w:val="28"/>
          <w:lang w:eastAsia="ru-RU"/>
        </w:rPr>
        <w:t xml:space="preserve"> з інтуїтивно-адаптивним – на 29</w:t>
      </w:r>
      <w:r w:rsidRPr="007F29D6">
        <w:rPr>
          <w:rFonts w:ascii="Times New Roman" w:hAnsi="Times New Roman"/>
          <w:sz w:val="28"/>
          <w:szCs w:val="28"/>
          <w:lang w:eastAsia="ru-RU"/>
        </w:rPr>
        <w:t>,</w:t>
      </w:r>
      <w:r>
        <w:rPr>
          <w:rFonts w:ascii="Times New Roman" w:hAnsi="Times New Roman"/>
          <w:sz w:val="28"/>
          <w:szCs w:val="28"/>
          <w:lang w:eastAsia="ru-RU"/>
        </w:rPr>
        <w:t>2</w:t>
      </w:r>
      <w:r w:rsidRPr="007F29D6">
        <w:rPr>
          <w:rFonts w:ascii="Times New Roman" w:hAnsi="Times New Roman"/>
          <w:sz w:val="28"/>
          <w:szCs w:val="28"/>
          <w:lang w:eastAsia="ru-RU"/>
        </w:rPr>
        <w:t>% та початковим рівнями – на 2</w:t>
      </w:r>
      <w:r>
        <w:rPr>
          <w:rFonts w:ascii="Times New Roman" w:hAnsi="Times New Roman"/>
          <w:sz w:val="28"/>
          <w:szCs w:val="28"/>
          <w:lang w:eastAsia="ru-RU"/>
        </w:rPr>
        <w:t>6</w:t>
      </w:r>
      <w:r w:rsidRPr="007F29D6">
        <w:rPr>
          <w:rFonts w:ascii="Times New Roman" w:hAnsi="Times New Roman"/>
          <w:sz w:val="28"/>
          <w:szCs w:val="28"/>
          <w:lang w:eastAsia="ru-RU"/>
        </w:rPr>
        <w:t>,</w:t>
      </w:r>
      <w:r>
        <w:rPr>
          <w:rFonts w:ascii="Times New Roman" w:hAnsi="Times New Roman"/>
          <w:sz w:val="28"/>
          <w:szCs w:val="28"/>
          <w:lang w:eastAsia="ru-RU"/>
        </w:rPr>
        <w:t>2</w:t>
      </w:r>
      <w:r w:rsidRPr="007F29D6">
        <w:rPr>
          <w:rFonts w:ascii="Times New Roman" w:hAnsi="Times New Roman"/>
          <w:sz w:val="28"/>
          <w:szCs w:val="28"/>
          <w:lang w:eastAsia="ru-RU"/>
        </w:rPr>
        <w:t>%.</w:t>
      </w:r>
      <w:r w:rsidRPr="00F040CC">
        <w:rPr>
          <w:rFonts w:ascii="Times New Roman" w:hAnsi="Times New Roman"/>
          <w:sz w:val="28"/>
          <w:szCs w:val="28"/>
        </w:rPr>
        <w:t xml:space="preserve"> </w:t>
      </w:r>
      <w:r w:rsidRPr="00F040CC">
        <w:rPr>
          <w:rFonts w:ascii="Times New Roman" w:eastAsia="Calibri" w:hAnsi="Times New Roman"/>
          <w:sz w:val="28"/>
          <w:szCs w:val="28"/>
          <w:lang w:eastAsia="en-US"/>
        </w:rPr>
        <w:t xml:space="preserve">Аналіз результатів дослідно-експериментальної перевірки </w:t>
      </w:r>
      <w:r w:rsidRPr="00F040CC">
        <w:rPr>
          <w:rFonts w:ascii="Times New Roman" w:hAnsi="Times New Roman"/>
          <w:sz w:val="28"/>
          <w:szCs w:val="28"/>
        </w:rPr>
        <w:t xml:space="preserve">ефективності педагогічних умов формування соціально-професійної мобільності досліджуваної категорії майбутніх фахівців </w:t>
      </w:r>
      <w:r w:rsidRPr="00F040CC">
        <w:rPr>
          <w:rFonts w:ascii="Times New Roman" w:eastAsia="Calibri" w:hAnsi="Times New Roman"/>
          <w:sz w:val="28"/>
          <w:szCs w:val="28"/>
          <w:lang w:eastAsia="en-US"/>
        </w:rPr>
        <w:t>методами математичної статистики (</w:t>
      </w:r>
      <w:r w:rsidRPr="00F040CC">
        <w:rPr>
          <w:rFonts w:ascii="Times New Roman" w:hAnsi="Times New Roman"/>
          <w:sz w:val="28"/>
          <w:szCs w:val="28"/>
        </w:rPr>
        <w:t>коефіцієнт кореляції Браве-</w:t>
      </w:r>
      <w:proofErr w:type="spellStart"/>
      <w:r w:rsidRPr="00F040CC">
        <w:rPr>
          <w:rFonts w:ascii="Times New Roman" w:hAnsi="Times New Roman"/>
          <w:sz w:val="28"/>
          <w:szCs w:val="28"/>
        </w:rPr>
        <w:t>Пірсона</w:t>
      </w:r>
      <w:proofErr w:type="spellEnd"/>
      <w:r w:rsidRPr="00F040CC">
        <w:rPr>
          <w:rFonts w:ascii="Times New Roman" w:eastAsia="Calibri" w:hAnsi="Times New Roman"/>
          <w:sz w:val="28"/>
          <w:szCs w:val="28"/>
        </w:rPr>
        <w:t>),</w:t>
      </w:r>
      <w:r w:rsidRPr="00F040CC">
        <w:rPr>
          <w:rFonts w:ascii="Times New Roman" w:eastAsia="Calibri" w:hAnsi="Times New Roman"/>
          <w:sz w:val="28"/>
          <w:szCs w:val="28"/>
          <w:vertAlign w:val="superscript"/>
        </w:rPr>
        <w:t xml:space="preserve"> </w:t>
      </w:r>
      <w:r w:rsidRPr="00F040CC">
        <w:rPr>
          <w:rFonts w:ascii="Times New Roman" w:eastAsia="Calibri" w:hAnsi="Times New Roman"/>
          <w:sz w:val="28"/>
          <w:szCs w:val="28"/>
          <w:lang w:eastAsia="en-US"/>
        </w:rPr>
        <w:t>підтвердив доцільність упроваджених авторських напрацювань. Отже, є всі підстави вважати, що завдання дослідження виконано, а мету – досягнуто.</w:t>
      </w:r>
    </w:p>
    <w:p w:rsidR="00F24A00" w:rsidRPr="00E8177A" w:rsidRDefault="00F24A00" w:rsidP="00F24A00">
      <w:pPr>
        <w:spacing w:after="0" w:line="240" w:lineRule="auto"/>
        <w:ind w:firstLine="539"/>
        <w:jc w:val="both"/>
        <w:rPr>
          <w:rFonts w:ascii="Times New Roman" w:hAnsi="Times New Roman"/>
          <w:sz w:val="28"/>
          <w:szCs w:val="28"/>
          <w:lang w:val="uk-UA"/>
        </w:rPr>
      </w:pPr>
      <w:r w:rsidRPr="00E8177A">
        <w:rPr>
          <w:rFonts w:ascii="Times New Roman" w:hAnsi="Times New Roman"/>
          <w:sz w:val="28"/>
          <w:szCs w:val="28"/>
          <w:lang w:val="uk-UA"/>
        </w:rPr>
        <w:t xml:space="preserve">Проведене дослідження не вичерпує усіх аспектів проблеми підготовки соціально і </w:t>
      </w:r>
      <w:proofErr w:type="spellStart"/>
      <w:r w:rsidRPr="00E8177A">
        <w:rPr>
          <w:rFonts w:ascii="Times New Roman" w:hAnsi="Times New Roman"/>
          <w:sz w:val="28"/>
          <w:szCs w:val="28"/>
          <w:lang w:val="uk-UA"/>
        </w:rPr>
        <w:t>професійно</w:t>
      </w:r>
      <w:proofErr w:type="spellEnd"/>
      <w:r w:rsidRPr="00E8177A">
        <w:rPr>
          <w:rFonts w:ascii="Times New Roman" w:hAnsi="Times New Roman"/>
          <w:sz w:val="28"/>
          <w:szCs w:val="28"/>
          <w:lang w:val="uk-UA"/>
        </w:rPr>
        <w:t xml:space="preserve"> мобільного фахівця. Подальшого вивчення потребують такі найбільш перспективні напрями, як: удосконалення змісту, форм, методів і технологій формування соціально-професійної мобільності, залучення потенціалу неформальної та </w:t>
      </w:r>
      <w:proofErr w:type="spellStart"/>
      <w:r w:rsidRPr="00E8177A">
        <w:rPr>
          <w:rFonts w:ascii="Times New Roman" w:hAnsi="Times New Roman"/>
          <w:sz w:val="28"/>
          <w:szCs w:val="28"/>
          <w:lang w:val="uk-UA"/>
        </w:rPr>
        <w:t>інформальної</w:t>
      </w:r>
      <w:proofErr w:type="spellEnd"/>
      <w:r w:rsidRPr="00E8177A">
        <w:rPr>
          <w:rFonts w:ascii="Times New Roman" w:hAnsi="Times New Roman"/>
          <w:sz w:val="28"/>
          <w:szCs w:val="28"/>
          <w:lang w:val="uk-UA"/>
        </w:rPr>
        <w:t xml:space="preserve"> освіти у формуванні </w:t>
      </w:r>
      <w:proofErr w:type="spellStart"/>
      <w:r w:rsidRPr="00E8177A">
        <w:rPr>
          <w:rFonts w:ascii="Times New Roman" w:hAnsi="Times New Roman"/>
          <w:sz w:val="28"/>
          <w:szCs w:val="28"/>
          <w:lang w:val="uk-UA"/>
        </w:rPr>
        <w:t>професійно</w:t>
      </w:r>
      <w:proofErr w:type="spellEnd"/>
      <w:r w:rsidRPr="00E8177A">
        <w:rPr>
          <w:rFonts w:ascii="Times New Roman" w:hAnsi="Times New Roman"/>
          <w:sz w:val="28"/>
          <w:szCs w:val="28"/>
          <w:lang w:val="uk-UA"/>
        </w:rPr>
        <w:t xml:space="preserve"> мобільних фахівців у галузі інформаційних технологій, розробка навчально-методичного забезпечення з урахуванням особливостей реалізації концептуальних положень педагогіки життєтворчості.</w:t>
      </w:r>
    </w:p>
    <w:p w:rsidR="00F24A00" w:rsidRDefault="00F24A00" w:rsidP="00F24A00">
      <w:pPr>
        <w:spacing w:after="0" w:line="240" w:lineRule="auto"/>
        <w:ind w:firstLine="540"/>
        <w:jc w:val="center"/>
        <w:rPr>
          <w:rFonts w:ascii="Times New Roman" w:hAnsi="Times New Roman"/>
          <w:b/>
          <w:sz w:val="28"/>
          <w:szCs w:val="28"/>
          <w:lang w:val="uk-UA"/>
        </w:rPr>
      </w:pPr>
    </w:p>
    <w:p w:rsidR="00F24A00" w:rsidRDefault="00F24A00" w:rsidP="00F24A00">
      <w:pPr>
        <w:spacing w:after="0" w:line="240" w:lineRule="auto"/>
        <w:ind w:firstLine="540"/>
        <w:jc w:val="center"/>
        <w:rPr>
          <w:rFonts w:ascii="Times New Roman" w:hAnsi="Times New Roman"/>
          <w:b/>
          <w:sz w:val="28"/>
          <w:szCs w:val="28"/>
          <w:lang w:val="uk-UA"/>
        </w:rPr>
      </w:pPr>
      <w:r w:rsidRPr="00853191">
        <w:rPr>
          <w:rFonts w:ascii="Times New Roman" w:hAnsi="Times New Roman"/>
          <w:b/>
          <w:sz w:val="28"/>
          <w:szCs w:val="28"/>
          <w:lang w:val="uk-UA"/>
        </w:rPr>
        <w:t>Основний зміст дисертації відображено в таких публікаціях:</w:t>
      </w:r>
    </w:p>
    <w:p w:rsidR="00F24A00" w:rsidRDefault="00F24A00" w:rsidP="00F24A00">
      <w:pPr>
        <w:spacing w:after="0" w:line="240" w:lineRule="auto"/>
        <w:ind w:firstLine="540"/>
        <w:jc w:val="center"/>
        <w:rPr>
          <w:rFonts w:ascii="Times New Roman" w:hAnsi="Times New Roman"/>
          <w:i/>
          <w:sz w:val="28"/>
          <w:szCs w:val="28"/>
          <w:lang w:val="en-US"/>
        </w:rPr>
      </w:pPr>
      <w:r w:rsidRPr="003D00B2">
        <w:rPr>
          <w:rFonts w:ascii="Times New Roman" w:hAnsi="Times New Roman"/>
          <w:i/>
          <w:sz w:val="28"/>
          <w:szCs w:val="28"/>
          <w:lang w:val="uk-UA"/>
        </w:rPr>
        <w:t>Статті у наукових фахових виданнях</w:t>
      </w:r>
    </w:p>
    <w:p w:rsidR="00F24A00" w:rsidRDefault="00F24A00" w:rsidP="00F24A00">
      <w:pPr>
        <w:pStyle w:val="3"/>
        <w:numPr>
          <w:ilvl w:val="0"/>
          <w:numId w:val="7"/>
        </w:numPr>
        <w:tabs>
          <w:tab w:val="left" w:pos="1134"/>
          <w:tab w:val="left" w:pos="4320"/>
          <w:tab w:val="left" w:pos="4500"/>
        </w:tabs>
        <w:ind w:left="0" w:firstLine="709"/>
        <w:rPr>
          <w:lang w:val="uk-UA"/>
        </w:rPr>
      </w:pPr>
      <w:proofErr w:type="spellStart"/>
      <w:r w:rsidRPr="003D00B2">
        <w:rPr>
          <w:b/>
          <w:lang w:val="uk-UA"/>
        </w:rPr>
        <w:t>Сачук</w:t>
      </w:r>
      <w:proofErr w:type="spellEnd"/>
      <w:r w:rsidRPr="003D00B2">
        <w:rPr>
          <w:b/>
          <w:lang w:val="uk-UA"/>
        </w:rPr>
        <w:t xml:space="preserve"> Ю. Є.</w:t>
      </w:r>
      <w:r w:rsidRPr="00F863C6">
        <w:rPr>
          <w:lang w:val="uk-UA"/>
        </w:rPr>
        <w:t xml:space="preserve"> </w:t>
      </w:r>
      <w:r>
        <w:rPr>
          <w:szCs w:val="28"/>
          <w:lang w:val="uk-UA"/>
        </w:rPr>
        <w:t xml:space="preserve">Ґенеза поняття «соціально-професійна мобільність»  </w:t>
      </w:r>
      <w:r w:rsidRPr="00F863C6">
        <w:rPr>
          <w:lang w:val="uk-UA"/>
        </w:rPr>
        <w:t xml:space="preserve">/ Юлія Євгеніївна </w:t>
      </w:r>
      <w:proofErr w:type="spellStart"/>
      <w:r w:rsidRPr="00F863C6">
        <w:rPr>
          <w:lang w:val="uk-UA"/>
        </w:rPr>
        <w:t>Сачук</w:t>
      </w:r>
      <w:proofErr w:type="spellEnd"/>
      <w:r w:rsidRPr="00F863C6">
        <w:rPr>
          <w:lang w:val="uk-UA"/>
        </w:rPr>
        <w:t xml:space="preserve">. // </w:t>
      </w:r>
      <w:r>
        <w:rPr>
          <w:szCs w:val="28"/>
          <w:lang w:val="uk-UA"/>
        </w:rPr>
        <w:t>Неперервна професійна освіта: теорія і практика</w:t>
      </w:r>
      <w:r w:rsidRPr="00F863C6">
        <w:rPr>
          <w:lang w:val="uk-UA"/>
        </w:rPr>
        <w:t>.</w:t>
      </w:r>
      <w:r w:rsidRPr="00D56DF7">
        <w:rPr>
          <w:szCs w:val="28"/>
          <w:lang w:val="uk-UA"/>
        </w:rPr>
        <w:t xml:space="preserve"> </w:t>
      </w:r>
      <w:r w:rsidRPr="00E24A0E">
        <w:rPr>
          <w:szCs w:val="28"/>
          <w:lang w:val="uk-UA"/>
        </w:rPr>
        <w:t xml:space="preserve">Серія: </w:t>
      </w:r>
      <w:r>
        <w:rPr>
          <w:szCs w:val="28"/>
          <w:lang w:val="uk-UA"/>
        </w:rPr>
        <w:t xml:space="preserve">Педагогічні науки </w:t>
      </w:r>
      <w:r w:rsidRPr="00E24A0E">
        <w:rPr>
          <w:szCs w:val="28"/>
          <w:lang w:val="uk-UA"/>
        </w:rPr>
        <w:t xml:space="preserve">: </w:t>
      </w:r>
      <w:r>
        <w:rPr>
          <w:szCs w:val="28"/>
          <w:lang w:val="uk-UA"/>
        </w:rPr>
        <w:t xml:space="preserve">наук.-метод. </w:t>
      </w:r>
      <w:proofErr w:type="spellStart"/>
      <w:r>
        <w:rPr>
          <w:szCs w:val="28"/>
          <w:lang w:val="uk-UA"/>
        </w:rPr>
        <w:t>журн</w:t>
      </w:r>
      <w:proofErr w:type="spellEnd"/>
      <w:r w:rsidRPr="00E24A0E">
        <w:rPr>
          <w:szCs w:val="28"/>
          <w:lang w:val="uk-UA"/>
        </w:rPr>
        <w:t>.</w:t>
      </w:r>
      <w:r w:rsidRPr="00F863C6">
        <w:rPr>
          <w:lang w:val="uk-UA"/>
        </w:rPr>
        <w:t xml:space="preserve"> –</w:t>
      </w:r>
      <w:r>
        <w:rPr>
          <w:lang w:val="uk-UA"/>
        </w:rPr>
        <w:t xml:space="preserve"> № 42-43. – Київ, </w:t>
      </w:r>
      <w:r w:rsidRPr="00F863C6">
        <w:rPr>
          <w:lang w:val="uk-UA"/>
        </w:rPr>
        <w:t>201</w:t>
      </w:r>
      <w:r>
        <w:rPr>
          <w:lang w:val="uk-UA"/>
        </w:rPr>
        <w:t>5</w:t>
      </w:r>
      <w:r w:rsidRPr="00F863C6">
        <w:rPr>
          <w:lang w:val="uk-UA"/>
        </w:rPr>
        <w:t xml:space="preserve">. – С. </w:t>
      </w:r>
      <w:r>
        <w:rPr>
          <w:lang w:val="uk-UA"/>
        </w:rPr>
        <w:t>32</w:t>
      </w:r>
      <w:r w:rsidRPr="00F863C6">
        <w:rPr>
          <w:lang w:val="uk-UA"/>
        </w:rPr>
        <w:t>–</w:t>
      </w:r>
      <w:r>
        <w:rPr>
          <w:lang w:val="uk-UA"/>
        </w:rPr>
        <w:t>38</w:t>
      </w:r>
      <w:r w:rsidRPr="00F863C6">
        <w:rPr>
          <w:lang w:val="uk-UA"/>
        </w:rPr>
        <w:t>.</w:t>
      </w:r>
    </w:p>
    <w:p w:rsidR="00F24A00" w:rsidRDefault="00F24A00" w:rsidP="00F24A00">
      <w:pPr>
        <w:pStyle w:val="3"/>
        <w:numPr>
          <w:ilvl w:val="0"/>
          <w:numId w:val="7"/>
        </w:numPr>
        <w:tabs>
          <w:tab w:val="left" w:pos="1134"/>
          <w:tab w:val="left" w:pos="4320"/>
          <w:tab w:val="left" w:pos="4500"/>
        </w:tabs>
        <w:ind w:left="0" w:firstLine="709"/>
        <w:rPr>
          <w:lang w:val="uk-UA"/>
        </w:rPr>
      </w:pPr>
      <w:proofErr w:type="spellStart"/>
      <w:r w:rsidRPr="003D00B2">
        <w:rPr>
          <w:b/>
          <w:lang w:val="uk-UA"/>
        </w:rPr>
        <w:t>Сачук</w:t>
      </w:r>
      <w:proofErr w:type="spellEnd"/>
      <w:r w:rsidRPr="003D00B2">
        <w:rPr>
          <w:b/>
          <w:lang w:val="uk-UA"/>
        </w:rPr>
        <w:t xml:space="preserve"> Ю. Є.</w:t>
      </w:r>
      <w:r w:rsidRPr="00F863C6">
        <w:rPr>
          <w:lang w:val="uk-UA"/>
        </w:rPr>
        <w:t xml:space="preserve"> </w:t>
      </w:r>
      <w:r>
        <w:rPr>
          <w:szCs w:val="28"/>
          <w:lang w:val="uk-UA"/>
        </w:rPr>
        <w:t xml:space="preserve">Діагностика соціально-професійної мобільності в майбутніх вчителів інформатики  </w:t>
      </w:r>
      <w:r w:rsidRPr="00F863C6">
        <w:rPr>
          <w:lang w:val="uk-UA"/>
        </w:rPr>
        <w:t xml:space="preserve">/ Юлія Євгеніївна </w:t>
      </w:r>
      <w:proofErr w:type="spellStart"/>
      <w:r w:rsidRPr="00F863C6">
        <w:rPr>
          <w:lang w:val="uk-UA"/>
        </w:rPr>
        <w:t>Сачук</w:t>
      </w:r>
      <w:proofErr w:type="spellEnd"/>
      <w:r w:rsidRPr="00F863C6">
        <w:rPr>
          <w:lang w:val="uk-UA"/>
        </w:rPr>
        <w:t xml:space="preserve">. // </w:t>
      </w:r>
      <w:r>
        <w:rPr>
          <w:szCs w:val="28"/>
          <w:lang w:val="uk-UA"/>
        </w:rPr>
        <w:t>Науковий вісник Східноєвропейського національного університету</w:t>
      </w:r>
      <w:r w:rsidRPr="00F863C6">
        <w:rPr>
          <w:lang w:val="uk-UA"/>
        </w:rPr>
        <w:t>.</w:t>
      </w:r>
      <w:r w:rsidRPr="00D56DF7">
        <w:rPr>
          <w:szCs w:val="28"/>
          <w:lang w:val="uk-UA"/>
        </w:rPr>
        <w:t xml:space="preserve"> </w:t>
      </w:r>
      <w:r w:rsidRPr="00E24A0E">
        <w:rPr>
          <w:szCs w:val="28"/>
          <w:lang w:val="uk-UA"/>
        </w:rPr>
        <w:t xml:space="preserve">Серія: </w:t>
      </w:r>
      <w:r>
        <w:rPr>
          <w:szCs w:val="28"/>
          <w:lang w:val="uk-UA"/>
        </w:rPr>
        <w:t>Педагогічні науки</w:t>
      </w:r>
      <w:r w:rsidRPr="00E24A0E">
        <w:rPr>
          <w:szCs w:val="28"/>
          <w:lang w:val="uk-UA"/>
        </w:rPr>
        <w:t>.</w:t>
      </w:r>
      <w:r w:rsidRPr="00F863C6">
        <w:rPr>
          <w:lang w:val="uk-UA"/>
        </w:rPr>
        <w:t xml:space="preserve"> –</w:t>
      </w:r>
      <w:r>
        <w:rPr>
          <w:lang w:val="uk-UA"/>
        </w:rPr>
        <w:t xml:space="preserve"> № 1(302). – Луцьк, </w:t>
      </w:r>
      <w:r w:rsidRPr="00F863C6">
        <w:rPr>
          <w:lang w:val="uk-UA"/>
        </w:rPr>
        <w:t>201</w:t>
      </w:r>
      <w:r>
        <w:rPr>
          <w:lang w:val="uk-UA"/>
        </w:rPr>
        <w:t>5</w:t>
      </w:r>
      <w:r w:rsidRPr="00F863C6">
        <w:rPr>
          <w:lang w:val="uk-UA"/>
        </w:rPr>
        <w:t xml:space="preserve">. – С. </w:t>
      </w:r>
      <w:r>
        <w:rPr>
          <w:lang w:val="uk-UA"/>
        </w:rPr>
        <w:t>104</w:t>
      </w:r>
      <w:r w:rsidRPr="00F863C6">
        <w:rPr>
          <w:lang w:val="uk-UA"/>
        </w:rPr>
        <w:t>–</w:t>
      </w:r>
      <w:r>
        <w:rPr>
          <w:lang w:val="uk-UA"/>
        </w:rPr>
        <w:t>109</w:t>
      </w:r>
      <w:r w:rsidRPr="00F863C6">
        <w:rPr>
          <w:lang w:val="uk-UA"/>
        </w:rPr>
        <w:t>.</w:t>
      </w:r>
    </w:p>
    <w:p w:rsidR="00F24A00" w:rsidRDefault="00F24A00" w:rsidP="00F24A00">
      <w:pPr>
        <w:pStyle w:val="3"/>
        <w:numPr>
          <w:ilvl w:val="0"/>
          <w:numId w:val="7"/>
        </w:numPr>
        <w:tabs>
          <w:tab w:val="left" w:pos="1134"/>
          <w:tab w:val="left" w:pos="4320"/>
          <w:tab w:val="left" w:pos="4500"/>
        </w:tabs>
        <w:ind w:left="0" w:firstLine="709"/>
        <w:rPr>
          <w:lang w:val="uk-UA"/>
        </w:rPr>
      </w:pPr>
      <w:proofErr w:type="spellStart"/>
      <w:r w:rsidRPr="003D00B2">
        <w:rPr>
          <w:b/>
          <w:lang w:val="uk-UA"/>
        </w:rPr>
        <w:t>Сачук</w:t>
      </w:r>
      <w:proofErr w:type="spellEnd"/>
      <w:r w:rsidRPr="003D00B2">
        <w:rPr>
          <w:b/>
          <w:lang w:val="uk-UA"/>
        </w:rPr>
        <w:t xml:space="preserve"> Ю. Є.</w:t>
      </w:r>
      <w:r w:rsidRPr="00F863C6">
        <w:rPr>
          <w:lang w:val="uk-UA"/>
        </w:rPr>
        <w:t xml:space="preserve"> </w:t>
      </w:r>
      <w:r w:rsidRPr="00CC1AF5">
        <w:rPr>
          <w:szCs w:val="28"/>
          <w:lang w:val="uk-UA"/>
        </w:rPr>
        <w:t>Особливості магістерської підготовки майбутніх викладачів інформатики в умовах ступеневої освіти</w:t>
      </w:r>
      <w:r w:rsidRPr="00F863C6">
        <w:rPr>
          <w:lang w:val="uk-UA"/>
        </w:rPr>
        <w:t xml:space="preserve"> / Юлія Євгеніївна </w:t>
      </w:r>
      <w:proofErr w:type="spellStart"/>
      <w:r w:rsidRPr="00F863C6">
        <w:rPr>
          <w:lang w:val="uk-UA"/>
        </w:rPr>
        <w:t>Сачук</w:t>
      </w:r>
      <w:proofErr w:type="spellEnd"/>
      <w:r w:rsidRPr="00F863C6">
        <w:rPr>
          <w:lang w:val="uk-UA"/>
        </w:rPr>
        <w:t xml:space="preserve">. // </w:t>
      </w:r>
      <w:r w:rsidRPr="00CC1AF5">
        <w:rPr>
          <w:szCs w:val="28"/>
          <w:lang w:val="uk-UA"/>
        </w:rPr>
        <w:t>Науковий вісник Миколаївського державного університету імені В. О. Сухомлинського</w:t>
      </w:r>
      <w:r w:rsidRPr="00F863C6">
        <w:rPr>
          <w:lang w:val="uk-UA"/>
        </w:rPr>
        <w:t>.</w:t>
      </w:r>
      <w:r w:rsidRPr="00D56DF7">
        <w:rPr>
          <w:szCs w:val="28"/>
          <w:lang w:val="uk-UA"/>
        </w:rPr>
        <w:t xml:space="preserve"> </w:t>
      </w:r>
      <w:r w:rsidRPr="00E24A0E">
        <w:rPr>
          <w:szCs w:val="28"/>
          <w:lang w:val="uk-UA"/>
        </w:rPr>
        <w:t xml:space="preserve">Серія: Педагогічні науки : </w:t>
      </w:r>
      <w:proofErr w:type="spellStart"/>
      <w:r w:rsidRPr="00E24A0E">
        <w:rPr>
          <w:szCs w:val="28"/>
          <w:lang w:val="uk-UA"/>
        </w:rPr>
        <w:t>зб</w:t>
      </w:r>
      <w:proofErr w:type="spellEnd"/>
      <w:r w:rsidRPr="00E24A0E">
        <w:rPr>
          <w:szCs w:val="28"/>
          <w:lang w:val="uk-UA"/>
        </w:rPr>
        <w:t xml:space="preserve">. </w:t>
      </w:r>
      <w:proofErr w:type="spellStart"/>
      <w:r w:rsidRPr="00E24A0E">
        <w:rPr>
          <w:szCs w:val="28"/>
          <w:lang w:val="uk-UA"/>
        </w:rPr>
        <w:t>наук.праць</w:t>
      </w:r>
      <w:proofErr w:type="spellEnd"/>
      <w:r w:rsidRPr="00E24A0E">
        <w:rPr>
          <w:szCs w:val="28"/>
          <w:lang w:val="uk-UA"/>
        </w:rPr>
        <w:t>.</w:t>
      </w:r>
      <w:r w:rsidRPr="00F863C6">
        <w:rPr>
          <w:lang w:val="uk-UA"/>
        </w:rPr>
        <w:t xml:space="preserve"> –</w:t>
      </w:r>
      <w:r>
        <w:rPr>
          <w:lang w:val="uk-UA"/>
        </w:rPr>
        <w:t xml:space="preserve"> №1 (52). – Миколаїв, </w:t>
      </w:r>
      <w:r w:rsidRPr="00F863C6">
        <w:rPr>
          <w:lang w:val="uk-UA"/>
        </w:rPr>
        <w:t>201</w:t>
      </w:r>
      <w:r>
        <w:rPr>
          <w:lang w:val="uk-UA"/>
        </w:rPr>
        <w:t>6</w:t>
      </w:r>
      <w:r w:rsidRPr="00F863C6">
        <w:rPr>
          <w:lang w:val="uk-UA"/>
        </w:rPr>
        <w:t xml:space="preserve">. – С. </w:t>
      </w:r>
      <w:r>
        <w:rPr>
          <w:lang w:val="uk-UA"/>
        </w:rPr>
        <w:t>4</w:t>
      </w:r>
      <w:r w:rsidRPr="000F3C94">
        <w:rPr>
          <w:lang w:val="uk-UA"/>
        </w:rPr>
        <w:t>7</w:t>
      </w:r>
      <w:r w:rsidRPr="00F863C6">
        <w:rPr>
          <w:lang w:val="uk-UA"/>
        </w:rPr>
        <w:t>–</w:t>
      </w:r>
      <w:r>
        <w:rPr>
          <w:lang w:val="uk-UA"/>
        </w:rPr>
        <w:t>53</w:t>
      </w:r>
      <w:r w:rsidRPr="00F863C6">
        <w:rPr>
          <w:lang w:val="uk-UA"/>
        </w:rPr>
        <w:t>.</w:t>
      </w:r>
    </w:p>
    <w:p w:rsidR="00F24A00" w:rsidRDefault="00F24A00" w:rsidP="00F24A00">
      <w:pPr>
        <w:pStyle w:val="3"/>
        <w:numPr>
          <w:ilvl w:val="0"/>
          <w:numId w:val="7"/>
        </w:numPr>
        <w:tabs>
          <w:tab w:val="left" w:pos="1134"/>
          <w:tab w:val="left" w:pos="4320"/>
          <w:tab w:val="left" w:pos="4500"/>
        </w:tabs>
        <w:ind w:left="0" w:firstLine="709"/>
        <w:rPr>
          <w:lang w:val="uk-UA"/>
        </w:rPr>
      </w:pPr>
      <w:proofErr w:type="spellStart"/>
      <w:r w:rsidRPr="003D00B2">
        <w:rPr>
          <w:b/>
          <w:lang w:val="uk-UA"/>
        </w:rPr>
        <w:t>Сачук</w:t>
      </w:r>
      <w:proofErr w:type="spellEnd"/>
      <w:r w:rsidRPr="003D00B2">
        <w:rPr>
          <w:b/>
          <w:lang w:val="uk-UA"/>
        </w:rPr>
        <w:t xml:space="preserve"> Ю. Є.</w:t>
      </w:r>
      <w:r w:rsidRPr="00F863C6">
        <w:rPr>
          <w:lang w:val="uk-UA"/>
        </w:rPr>
        <w:t xml:space="preserve"> </w:t>
      </w:r>
      <w:r w:rsidRPr="00CC1AF5">
        <w:rPr>
          <w:szCs w:val="28"/>
          <w:lang w:val="uk-UA"/>
        </w:rPr>
        <w:t xml:space="preserve">Особливості </w:t>
      </w:r>
      <w:r>
        <w:rPr>
          <w:szCs w:val="28"/>
          <w:lang w:val="uk-UA"/>
        </w:rPr>
        <w:t xml:space="preserve">професійної діяльності сучасного вчителя інформатики та його вплив на соціум </w:t>
      </w:r>
      <w:r w:rsidRPr="00F863C6">
        <w:rPr>
          <w:lang w:val="uk-UA"/>
        </w:rPr>
        <w:t xml:space="preserve">/ Юлія Євгеніївна </w:t>
      </w:r>
      <w:proofErr w:type="spellStart"/>
      <w:r w:rsidRPr="00F863C6">
        <w:rPr>
          <w:lang w:val="uk-UA"/>
        </w:rPr>
        <w:t>Сачук</w:t>
      </w:r>
      <w:proofErr w:type="spellEnd"/>
      <w:r w:rsidRPr="00F863C6">
        <w:rPr>
          <w:lang w:val="uk-UA"/>
        </w:rPr>
        <w:t xml:space="preserve">. // </w:t>
      </w:r>
      <w:r>
        <w:rPr>
          <w:szCs w:val="28"/>
          <w:lang w:val="uk-UA"/>
        </w:rPr>
        <w:t xml:space="preserve">Наукові записки Вінницького державного педагогічного університету імені Михайла </w:t>
      </w:r>
      <w:r>
        <w:rPr>
          <w:szCs w:val="28"/>
          <w:lang w:val="uk-UA"/>
        </w:rPr>
        <w:lastRenderedPageBreak/>
        <w:t>Коцюбинського</w:t>
      </w:r>
      <w:r w:rsidRPr="00F863C6">
        <w:rPr>
          <w:lang w:val="uk-UA"/>
        </w:rPr>
        <w:t>.</w:t>
      </w:r>
      <w:r w:rsidRPr="00D56DF7">
        <w:rPr>
          <w:szCs w:val="28"/>
          <w:lang w:val="uk-UA"/>
        </w:rPr>
        <w:t xml:space="preserve"> </w:t>
      </w:r>
      <w:r w:rsidRPr="00E24A0E">
        <w:rPr>
          <w:szCs w:val="28"/>
          <w:lang w:val="uk-UA"/>
        </w:rPr>
        <w:t xml:space="preserve">Серія: </w:t>
      </w:r>
      <w:r>
        <w:rPr>
          <w:szCs w:val="28"/>
          <w:lang w:val="uk-UA"/>
        </w:rPr>
        <w:t xml:space="preserve">Педагогіка і психологія </w:t>
      </w:r>
      <w:r w:rsidRPr="00E24A0E">
        <w:rPr>
          <w:szCs w:val="28"/>
          <w:lang w:val="uk-UA"/>
        </w:rPr>
        <w:t xml:space="preserve">: </w:t>
      </w:r>
      <w:proofErr w:type="spellStart"/>
      <w:r w:rsidRPr="00E24A0E">
        <w:rPr>
          <w:szCs w:val="28"/>
          <w:lang w:val="uk-UA"/>
        </w:rPr>
        <w:t>зб</w:t>
      </w:r>
      <w:proofErr w:type="spellEnd"/>
      <w:r w:rsidRPr="00E24A0E">
        <w:rPr>
          <w:szCs w:val="28"/>
          <w:lang w:val="uk-UA"/>
        </w:rPr>
        <w:t xml:space="preserve">. </w:t>
      </w:r>
      <w:proofErr w:type="spellStart"/>
      <w:r w:rsidRPr="00E24A0E">
        <w:rPr>
          <w:szCs w:val="28"/>
          <w:lang w:val="uk-UA"/>
        </w:rPr>
        <w:t>наук.праць</w:t>
      </w:r>
      <w:proofErr w:type="spellEnd"/>
      <w:r w:rsidRPr="00E24A0E">
        <w:rPr>
          <w:szCs w:val="28"/>
          <w:lang w:val="uk-UA"/>
        </w:rPr>
        <w:t>.</w:t>
      </w:r>
      <w:r w:rsidRPr="00F863C6">
        <w:rPr>
          <w:lang w:val="uk-UA"/>
        </w:rPr>
        <w:t xml:space="preserve"> –</w:t>
      </w:r>
      <w:r>
        <w:rPr>
          <w:lang w:val="uk-UA"/>
        </w:rPr>
        <w:t xml:space="preserve"> № 43. – Вінниця, </w:t>
      </w:r>
      <w:r w:rsidRPr="00F863C6">
        <w:rPr>
          <w:lang w:val="uk-UA"/>
        </w:rPr>
        <w:t>201</w:t>
      </w:r>
      <w:r>
        <w:rPr>
          <w:lang w:val="uk-UA"/>
        </w:rPr>
        <w:t>5</w:t>
      </w:r>
      <w:r w:rsidRPr="00F863C6">
        <w:rPr>
          <w:lang w:val="uk-UA"/>
        </w:rPr>
        <w:t xml:space="preserve">. – С. </w:t>
      </w:r>
      <w:r>
        <w:rPr>
          <w:lang w:val="uk-UA"/>
        </w:rPr>
        <w:t>294</w:t>
      </w:r>
      <w:r w:rsidRPr="00F863C6">
        <w:rPr>
          <w:lang w:val="uk-UA"/>
        </w:rPr>
        <w:t>–</w:t>
      </w:r>
      <w:r>
        <w:rPr>
          <w:lang w:val="uk-UA"/>
        </w:rPr>
        <w:t>302</w:t>
      </w:r>
      <w:r w:rsidRPr="00F863C6">
        <w:rPr>
          <w:lang w:val="uk-UA"/>
        </w:rPr>
        <w:t>.</w:t>
      </w:r>
    </w:p>
    <w:p w:rsidR="00F24A00" w:rsidRPr="00747C11" w:rsidRDefault="00F24A00" w:rsidP="00F24A00">
      <w:pPr>
        <w:pStyle w:val="a3"/>
        <w:numPr>
          <w:ilvl w:val="0"/>
          <w:numId w:val="7"/>
        </w:numPr>
        <w:tabs>
          <w:tab w:val="left" w:pos="1134"/>
        </w:tabs>
        <w:spacing w:after="0" w:line="240" w:lineRule="auto"/>
        <w:ind w:left="0" w:firstLine="709"/>
        <w:jc w:val="both"/>
        <w:rPr>
          <w:rFonts w:ascii="Times New Roman" w:hAnsi="Times New Roman"/>
          <w:sz w:val="28"/>
          <w:szCs w:val="28"/>
        </w:rPr>
      </w:pPr>
      <w:proofErr w:type="spellStart"/>
      <w:r w:rsidRPr="003D00B2">
        <w:rPr>
          <w:rFonts w:ascii="Times New Roman" w:hAnsi="Times New Roman"/>
          <w:b/>
          <w:sz w:val="28"/>
          <w:szCs w:val="28"/>
        </w:rPr>
        <w:t>Сачук</w:t>
      </w:r>
      <w:proofErr w:type="spellEnd"/>
      <w:r w:rsidRPr="003D00B2">
        <w:rPr>
          <w:rFonts w:ascii="Times New Roman" w:hAnsi="Times New Roman"/>
          <w:b/>
          <w:sz w:val="28"/>
          <w:szCs w:val="28"/>
        </w:rPr>
        <w:t xml:space="preserve"> Ю. Є.</w:t>
      </w:r>
      <w:r>
        <w:rPr>
          <w:rFonts w:ascii="Times New Roman" w:hAnsi="Times New Roman"/>
          <w:sz w:val="28"/>
          <w:szCs w:val="28"/>
        </w:rPr>
        <w:t xml:space="preserve"> Підготовка мобільного викладача інформатики в умовах магістратури </w:t>
      </w:r>
      <w:r w:rsidRPr="00E24A0E">
        <w:rPr>
          <w:rFonts w:ascii="Times New Roman" w:hAnsi="Times New Roman"/>
          <w:sz w:val="28"/>
          <w:szCs w:val="28"/>
        </w:rPr>
        <w:t xml:space="preserve">/ </w:t>
      </w:r>
      <w:r>
        <w:rPr>
          <w:rFonts w:ascii="Times New Roman" w:hAnsi="Times New Roman"/>
          <w:sz w:val="28"/>
          <w:szCs w:val="28"/>
        </w:rPr>
        <w:t xml:space="preserve">Ю. Є. </w:t>
      </w:r>
      <w:proofErr w:type="spellStart"/>
      <w:r>
        <w:rPr>
          <w:rFonts w:ascii="Times New Roman" w:hAnsi="Times New Roman"/>
          <w:sz w:val="28"/>
          <w:szCs w:val="28"/>
        </w:rPr>
        <w:t>Сачук</w:t>
      </w:r>
      <w:proofErr w:type="spellEnd"/>
      <w:r>
        <w:rPr>
          <w:rFonts w:ascii="Times New Roman" w:hAnsi="Times New Roman"/>
          <w:sz w:val="28"/>
          <w:szCs w:val="28"/>
        </w:rPr>
        <w:t xml:space="preserve"> </w:t>
      </w:r>
      <w:r w:rsidRPr="00E24A0E">
        <w:rPr>
          <w:rFonts w:ascii="Times New Roman" w:hAnsi="Times New Roman"/>
          <w:sz w:val="28"/>
          <w:szCs w:val="28"/>
        </w:rPr>
        <w:t xml:space="preserve">// </w:t>
      </w:r>
      <w:r>
        <w:rPr>
          <w:rFonts w:ascii="Times New Roman" w:hAnsi="Times New Roman"/>
          <w:sz w:val="28"/>
          <w:szCs w:val="28"/>
        </w:rPr>
        <w:t>Молодь і ринок. – №7 (138)</w:t>
      </w:r>
      <w:r w:rsidRPr="00E24A0E">
        <w:rPr>
          <w:rFonts w:ascii="Times New Roman" w:hAnsi="Times New Roman"/>
          <w:sz w:val="28"/>
          <w:szCs w:val="28"/>
        </w:rPr>
        <w:t xml:space="preserve">. – </w:t>
      </w:r>
      <w:r>
        <w:rPr>
          <w:rFonts w:ascii="Times New Roman" w:hAnsi="Times New Roman"/>
          <w:sz w:val="28"/>
          <w:szCs w:val="28"/>
        </w:rPr>
        <w:t>Дрогобич</w:t>
      </w:r>
      <w:r w:rsidRPr="00E24A0E">
        <w:rPr>
          <w:rFonts w:ascii="Times New Roman" w:hAnsi="Times New Roman"/>
          <w:sz w:val="28"/>
          <w:szCs w:val="28"/>
        </w:rPr>
        <w:t>, 20</w:t>
      </w:r>
      <w:r>
        <w:rPr>
          <w:rFonts w:ascii="Times New Roman" w:hAnsi="Times New Roman"/>
          <w:sz w:val="28"/>
          <w:szCs w:val="28"/>
        </w:rPr>
        <w:t>16</w:t>
      </w:r>
      <w:r w:rsidRPr="00E24A0E">
        <w:rPr>
          <w:rFonts w:ascii="Times New Roman" w:hAnsi="Times New Roman"/>
          <w:sz w:val="28"/>
          <w:szCs w:val="28"/>
        </w:rPr>
        <w:t>. – С.17</w:t>
      </w:r>
      <w:r>
        <w:rPr>
          <w:rFonts w:ascii="Times New Roman" w:hAnsi="Times New Roman"/>
          <w:sz w:val="28"/>
          <w:szCs w:val="28"/>
        </w:rPr>
        <w:t>4</w:t>
      </w:r>
      <w:r w:rsidRPr="00E24A0E">
        <w:rPr>
          <w:rFonts w:ascii="Times New Roman" w:hAnsi="Times New Roman"/>
          <w:sz w:val="28"/>
          <w:szCs w:val="28"/>
        </w:rPr>
        <w:t>–</w:t>
      </w:r>
      <w:r>
        <w:rPr>
          <w:rFonts w:ascii="Times New Roman" w:hAnsi="Times New Roman"/>
          <w:sz w:val="28"/>
          <w:szCs w:val="28"/>
        </w:rPr>
        <w:t>178</w:t>
      </w:r>
      <w:r w:rsidRPr="00E24A0E">
        <w:rPr>
          <w:rFonts w:ascii="Times New Roman" w:hAnsi="Times New Roman"/>
          <w:sz w:val="28"/>
          <w:szCs w:val="28"/>
        </w:rPr>
        <w:t>.</w:t>
      </w:r>
    </w:p>
    <w:p w:rsidR="00F24A00" w:rsidRDefault="00F24A00" w:rsidP="00F24A00">
      <w:pPr>
        <w:pStyle w:val="3"/>
        <w:numPr>
          <w:ilvl w:val="0"/>
          <w:numId w:val="7"/>
        </w:numPr>
        <w:tabs>
          <w:tab w:val="left" w:pos="1134"/>
          <w:tab w:val="left" w:pos="4320"/>
          <w:tab w:val="left" w:pos="4500"/>
        </w:tabs>
        <w:ind w:left="0" w:firstLine="709"/>
        <w:rPr>
          <w:lang w:val="uk-UA"/>
        </w:rPr>
      </w:pPr>
      <w:proofErr w:type="spellStart"/>
      <w:r w:rsidRPr="003D00B2">
        <w:rPr>
          <w:b/>
          <w:lang w:val="uk-UA"/>
        </w:rPr>
        <w:t>Сачук</w:t>
      </w:r>
      <w:proofErr w:type="spellEnd"/>
      <w:r w:rsidRPr="003D00B2">
        <w:rPr>
          <w:b/>
          <w:lang w:val="uk-UA"/>
        </w:rPr>
        <w:t xml:space="preserve"> Ю. Є. </w:t>
      </w:r>
      <w:r>
        <w:rPr>
          <w:szCs w:val="28"/>
          <w:lang w:val="uk-UA"/>
        </w:rPr>
        <w:t>Структурно-компонентний аналіз поняття «соціально-професійна мобільність майбутніх учителів інформатики»</w:t>
      </w:r>
      <w:r w:rsidRPr="00F863C6">
        <w:rPr>
          <w:lang w:val="uk-UA"/>
        </w:rPr>
        <w:t xml:space="preserve"> / Юлія Євгеніївна </w:t>
      </w:r>
      <w:proofErr w:type="spellStart"/>
      <w:r w:rsidRPr="00F863C6">
        <w:rPr>
          <w:lang w:val="uk-UA"/>
        </w:rPr>
        <w:t>Сачук</w:t>
      </w:r>
      <w:proofErr w:type="spellEnd"/>
      <w:r w:rsidRPr="00F863C6">
        <w:rPr>
          <w:lang w:val="uk-UA"/>
        </w:rPr>
        <w:t xml:space="preserve">. // </w:t>
      </w:r>
      <w:r>
        <w:rPr>
          <w:szCs w:val="28"/>
          <w:lang w:val="uk-UA"/>
        </w:rPr>
        <w:t>Педагогіка і психологія професійної освіти</w:t>
      </w:r>
      <w:r w:rsidRPr="00F863C6">
        <w:rPr>
          <w:lang w:val="uk-UA"/>
        </w:rPr>
        <w:t>.</w:t>
      </w:r>
      <w:r>
        <w:rPr>
          <w:lang w:val="uk-UA"/>
        </w:rPr>
        <w:t xml:space="preserve"> Науково-методичний журнал. – №1-2</w:t>
      </w:r>
      <w:r w:rsidRPr="00F863C6">
        <w:rPr>
          <w:lang w:val="uk-UA"/>
        </w:rPr>
        <w:t xml:space="preserve"> – </w:t>
      </w:r>
      <w:r>
        <w:rPr>
          <w:lang w:val="uk-UA"/>
        </w:rPr>
        <w:t xml:space="preserve">Львів, </w:t>
      </w:r>
      <w:r w:rsidRPr="00F863C6">
        <w:rPr>
          <w:lang w:val="uk-UA"/>
        </w:rPr>
        <w:t>201</w:t>
      </w:r>
      <w:r>
        <w:rPr>
          <w:lang w:val="uk-UA"/>
        </w:rPr>
        <w:t>5</w:t>
      </w:r>
      <w:r w:rsidRPr="00F863C6">
        <w:rPr>
          <w:lang w:val="uk-UA"/>
        </w:rPr>
        <w:t xml:space="preserve">. – С. </w:t>
      </w:r>
      <w:r>
        <w:rPr>
          <w:lang w:val="uk-UA"/>
        </w:rPr>
        <w:t>5</w:t>
      </w:r>
      <w:r w:rsidRPr="000F3C94">
        <w:rPr>
          <w:lang w:val="uk-UA"/>
        </w:rPr>
        <w:t>7</w:t>
      </w:r>
      <w:r w:rsidRPr="00F863C6">
        <w:rPr>
          <w:lang w:val="uk-UA"/>
        </w:rPr>
        <w:t>–</w:t>
      </w:r>
      <w:r>
        <w:rPr>
          <w:lang w:val="uk-UA"/>
        </w:rPr>
        <w:t>67</w:t>
      </w:r>
      <w:r w:rsidRPr="00F863C6">
        <w:rPr>
          <w:lang w:val="uk-UA"/>
        </w:rPr>
        <w:t>.</w:t>
      </w:r>
    </w:p>
    <w:p w:rsidR="00F24A00" w:rsidRDefault="00F24A00" w:rsidP="00F24A00">
      <w:pPr>
        <w:pStyle w:val="a3"/>
        <w:numPr>
          <w:ilvl w:val="0"/>
          <w:numId w:val="7"/>
        </w:numPr>
        <w:tabs>
          <w:tab w:val="left" w:pos="1134"/>
        </w:tabs>
        <w:spacing w:after="0" w:line="240" w:lineRule="auto"/>
        <w:ind w:left="0" w:firstLine="709"/>
        <w:jc w:val="both"/>
        <w:rPr>
          <w:rFonts w:ascii="Times New Roman" w:hAnsi="Times New Roman"/>
          <w:sz w:val="28"/>
          <w:szCs w:val="28"/>
        </w:rPr>
      </w:pPr>
      <w:proofErr w:type="spellStart"/>
      <w:r w:rsidRPr="003D00B2">
        <w:rPr>
          <w:rFonts w:ascii="Times New Roman" w:hAnsi="Times New Roman"/>
          <w:b/>
          <w:sz w:val="28"/>
          <w:szCs w:val="28"/>
        </w:rPr>
        <w:t>Сачук</w:t>
      </w:r>
      <w:proofErr w:type="spellEnd"/>
      <w:r w:rsidRPr="003D00B2">
        <w:rPr>
          <w:rFonts w:ascii="Times New Roman" w:hAnsi="Times New Roman"/>
          <w:b/>
          <w:sz w:val="28"/>
          <w:szCs w:val="28"/>
        </w:rPr>
        <w:t xml:space="preserve"> Ю. Є.</w:t>
      </w:r>
      <w:r>
        <w:rPr>
          <w:rFonts w:ascii="Times New Roman" w:hAnsi="Times New Roman"/>
          <w:sz w:val="28"/>
          <w:szCs w:val="28"/>
        </w:rPr>
        <w:t xml:space="preserve"> Д</w:t>
      </w:r>
      <w:r w:rsidRPr="00A97A9E">
        <w:rPr>
          <w:rFonts w:ascii="Times New Roman" w:hAnsi="Times New Roman"/>
          <w:sz w:val="28"/>
          <w:szCs w:val="28"/>
        </w:rPr>
        <w:t>инаміка формування соціально-професійної мобільності майбутніх викладачів інформатики</w:t>
      </w:r>
      <w:r>
        <w:rPr>
          <w:rFonts w:ascii="Times New Roman" w:hAnsi="Times New Roman"/>
          <w:sz w:val="28"/>
          <w:szCs w:val="28"/>
        </w:rPr>
        <w:t xml:space="preserve"> </w:t>
      </w:r>
      <w:r w:rsidRPr="00E24A0E">
        <w:rPr>
          <w:rFonts w:ascii="Times New Roman" w:hAnsi="Times New Roman"/>
          <w:sz w:val="28"/>
          <w:szCs w:val="28"/>
        </w:rPr>
        <w:t xml:space="preserve">/ </w:t>
      </w:r>
      <w:r>
        <w:rPr>
          <w:rFonts w:ascii="Times New Roman" w:hAnsi="Times New Roman"/>
          <w:sz w:val="28"/>
          <w:szCs w:val="28"/>
        </w:rPr>
        <w:t xml:space="preserve">Ю. Є. </w:t>
      </w:r>
      <w:proofErr w:type="spellStart"/>
      <w:r>
        <w:rPr>
          <w:rFonts w:ascii="Times New Roman" w:hAnsi="Times New Roman"/>
          <w:sz w:val="28"/>
          <w:szCs w:val="28"/>
        </w:rPr>
        <w:t>Сачук</w:t>
      </w:r>
      <w:proofErr w:type="spellEnd"/>
      <w:r>
        <w:rPr>
          <w:rFonts w:ascii="Times New Roman" w:hAnsi="Times New Roman"/>
          <w:sz w:val="28"/>
          <w:szCs w:val="28"/>
        </w:rPr>
        <w:t xml:space="preserve"> </w:t>
      </w:r>
      <w:r w:rsidRPr="00E24A0E">
        <w:rPr>
          <w:rFonts w:ascii="Times New Roman" w:hAnsi="Times New Roman"/>
          <w:sz w:val="28"/>
          <w:szCs w:val="28"/>
        </w:rPr>
        <w:t xml:space="preserve">// </w:t>
      </w:r>
      <w:r>
        <w:rPr>
          <w:rFonts w:ascii="Times New Roman" w:hAnsi="Times New Roman"/>
          <w:sz w:val="28"/>
          <w:szCs w:val="28"/>
        </w:rPr>
        <w:t xml:space="preserve">Молодь і ринок. – </w:t>
      </w:r>
      <w:r w:rsidRPr="0040316D">
        <w:rPr>
          <w:rFonts w:ascii="Times New Roman" w:hAnsi="Times New Roman"/>
          <w:sz w:val="28"/>
          <w:szCs w:val="28"/>
        </w:rPr>
        <w:t>№3 (146). – Дрогобич, 2017. – С.171–175.</w:t>
      </w:r>
    </w:p>
    <w:p w:rsidR="00F24A00" w:rsidRDefault="00F24A00" w:rsidP="00F24A00">
      <w:pPr>
        <w:widowControl w:val="0"/>
        <w:spacing w:after="0" w:line="240" w:lineRule="auto"/>
        <w:ind w:firstLine="709"/>
        <w:jc w:val="center"/>
        <w:rPr>
          <w:rFonts w:ascii="Times New Roman" w:eastAsia="Times New Roman" w:hAnsi="Times New Roman"/>
          <w:bCs/>
          <w:i/>
          <w:sz w:val="28"/>
          <w:szCs w:val="28"/>
          <w:lang w:val="en-US" w:eastAsia="zh-CN"/>
        </w:rPr>
      </w:pPr>
      <w:r w:rsidRPr="003D00B2">
        <w:rPr>
          <w:rFonts w:ascii="Times New Roman" w:eastAsia="Times New Roman" w:hAnsi="Times New Roman"/>
          <w:bCs/>
          <w:i/>
          <w:sz w:val="28"/>
          <w:szCs w:val="28"/>
          <w:lang w:val="uk-UA" w:eastAsia="zh-CN"/>
        </w:rPr>
        <w:t>Статті в зарубіжних виданнях</w:t>
      </w:r>
    </w:p>
    <w:p w:rsidR="00F24A00" w:rsidRDefault="00F24A00" w:rsidP="00F24A00">
      <w:pPr>
        <w:pStyle w:val="a3"/>
        <w:numPr>
          <w:ilvl w:val="0"/>
          <w:numId w:val="7"/>
        </w:numPr>
        <w:tabs>
          <w:tab w:val="left" w:pos="1134"/>
        </w:tabs>
        <w:spacing w:after="0" w:line="240" w:lineRule="auto"/>
        <w:ind w:left="0" w:firstLine="709"/>
        <w:jc w:val="both"/>
        <w:rPr>
          <w:rFonts w:ascii="Times New Roman" w:hAnsi="Times New Roman"/>
          <w:sz w:val="28"/>
          <w:szCs w:val="28"/>
        </w:rPr>
      </w:pPr>
      <w:proofErr w:type="spellStart"/>
      <w:r w:rsidRPr="003D00B2">
        <w:rPr>
          <w:rFonts w:ascii="Times New Roman" w:hAnsi="Times New Roman"/>
          <w:b/>
          <w:sz w:val="28"/>
          <w:szCs w:val="28"/>
        </w:rPr>
        <w:t>Сачук</w:t>
      </w:r>
      <w:proofErr w:type="spellEnd"/>
      <w:r w:rsidRPr="003D00B2">
        <w:rPr>
          <w:rFonts w:ascii="Times New Roman" w:hAnsi="Times New Roman"/>
          <w:b/>
          <w:sz w:val="28"/>
          <w:szCs w:val="28"/>
        </w:rPr>
        <w:t xml:space="preserve"> Ю. Є.</w:t>
      </w:r>
      <w:r>
        <w:rPr>
          <w:rFonts w:ascii="Times New Roman" w:hAnsi="Times New Roman"/>
          <w:sz w:val="28"/>
          <w:szCs w:val="28"/>
        </w:rPr>
        <w:t xml:space="preserve"> Моніторинг соціально-професійної мобільності майбутніх учителів інформатики</w:t>
      </w:r>
      <w:r w:rsidRPr="00747C11">
        <w:rPr>
          <w:rFonts w:ascii="Times New Roman" w:hAnsi="Times New Roman"/>
          <w:sz w:val="28"/>
          <w:szCs w:val="28"/>
        </w:rPr>
        <w:t xml:space="preserve"> </w:t>
      </w:r>
      <w:r w:rsidRPr="00E24A0E">
        <w:rPr>
          <w:rFonts w:ascii="Times New Roman" w:hAnsi="Times New Roman"/>
          <w:sz w:val="28"/>
          <w:szCs w:val="28"/>
        </w:rPr>
        <w:t xml:space="preserve">/ </w:t>
      </w:r>
      <w:r w:rsidRPr="00110DFF">
        <w:rPr>
          <w:rFonts w:ascii="Times New Roman" w:hAnsi="Times New Roman"/>
          <w:sz w:val="28"/>
          <w:szCs w:val="28"/>
        </w:rPr>
        <w:t xml:space="preserve">Юлія Євгеніївна </w:t>
      </w:r>
      <w:proofErr w:type="spellStart"/>
      <w:r w:rsidRPr="00110DFF">
        <w:rPr>
          <w:rFonts w:ascii="Times New Roman" w:hAnsi="Times New Roman"/>
          <w:sz w:val="28"/>
          <w:szCs w:val="28"/>
        </w:rPr>
        <w:t>Сачук</w:t>
      </w:r>
      <w:proofErr w:type="spellEnd"/>
      <w:r w:rsidRPr="00110DFF">
        <w:rPr>
          <w:rFonts w:ascii="Times New Roman" w:hAnsi="Times New Roman"/>
          <w:sz w:val="28"/>
          <w:szCs w:val="28"/>
        </w:rPr>
        <w:t>.</w:t>
      </w:r>
      <w:r>
        <w:rPr>
          <w:rFonts w:ascii="Times New Roman" w:hAnsi="Times New Roman"/>
          <w:sz w:val="28"/>
          <w:szCs w:val="28"/>
        </w:rPr>
        <w:t xml:space="preserve"> </w:t>
      </w:r>
      <w:r w:rsidRPr="00E24A0E">
        <w:rPr>
          <w:rFonts w:ascii="Times New Roman" w:hAnsi="Times New Roman"/>
          <w:sz w:val="28"/>
          <w:szCs w:val="28"/>
        </w:rPr>
        <w:t xml:space="preserve">// </w:t>
      </w:r>
      <w:r>
        <w:rPr>
          <w:rFonts w:ascii="Times New Roman" w:hAnsi="Times New Roman"/>
          <w:sz w:val="28"/>
          <w:szCs w:val="28"/>
          <w:lang w:val="en-US"/>
        </w:rPr>
        <w:t>Science</w:t>
      </w:r>
      <w:r w:rsidRPr="002F1838">
        <w:rPr>
          <w:rFonts w:ascii="Times New Roman" w:hAnsi="Times New Roman"/>
          <w:sz w:val="28"/>
          <w:szCs w:val="28"/>
        </w:rPr>
        <w:t xml:space="preserve"> </w:t>
      </w:r>
      <w:r>
        <w:rPr>
          <w:rFonts w:ascii="Times New Roman" w:hAnsi="Times New Roman"/>
          <w:sz w:val="28"/>
          <w:szCs w:val="28"/>
          <w:lang w:val="en-US"/>
        </w:rPr>
        <w:t>and</w:t>
      </w:r>
      <w:r w:rsidRPr="002F1838">
        <w:rPr>
          <w:rFonts w:ascii="Times New Roman" w:hAnsi="Times New Roman"/>
          <w:sz w:val="28"/>
          <w:szCs w:val="28"/>
        </w:rPr>
        <w:t xml:space="preserve"> </w:t>
      </w:r>
      <w:r>
        <w:rPr>
          <w:rFonts w:ascii="Times New Roman" w:hAnsi="Times New Roman"/>
          <w:sz w:val="28"/>
          <w:szCs w:val="28"/>
          <w:lang w:val="en-US"/>
        </w:rPr>
        <w:t>Education</w:t>
      </w:r>
      <w:r w:rsidRPr="002F1838">
        <w:rPr>
          <w:rFonts w:ascii="Times New Roman" w:hAnsi="Times New Roman"/>
          <w:sz w:val="28"/>
          <w:szCs w:val="28"/>
        </w:rPr>
        <w:t xml:space="preserve"> </w:t>
      </w:r>
      <w:r>
        <w:rPr>
          <w:rFonts w:ascii="Times New Roman" w:hAnsi="Times New Roman"/>
          <w:sz w:val="28"/>
          <w:szCs w:val="28"/>
          <w:lang w:val="en-US"/>
        </w:rPr>
        <w:t>a</w:t>
      </w:r>
      <w:r w:rsidRPr="002F1838">
        <w:rPr>
          <w:rFonts w:ascii="Times New Roman" w:hAnsi="Times New Roman"/>
          <w:sz w:val="28"/>
          <w:szCs w:val="28"/>
        </w:rPr>
        <w:t xml:space="preserve"> </w:t>
      </w:r>
      <w:r>
        <w:rPr>
          <w:rFonts w:ascii="Times New Roman" w:hAnsi="Times New Roman"/>
          <w:sz w:val="28"/>
          <w:szCs w:val="28"/>
          <w:lang w:val="en-US"/>
        </w:rPr>
        <w:t>New</w:t>
      </w:r>
      <w:r w:rsidRPr="002F1838">
        <w:rPr>
          <w:rFonts w:ascii="Times New Roman" w:hAnsi="Times New Roman"/>
          <w:sz w:val="28"/>
          <w:szCs w:val="28"/>
        </w:rPr>
        <w:t xml:space="preserve"> </w:t>
      </w:r>
      <w:proofErr w:type="spellStart"/>
      <w:r>
        <w:rPr>
          <w:rFonts w:ascii="Times New Roman" w:hAnsi="Times New Roman"/>
          <w:sz w:val="28"/>
          <w:szCs w:val="28"/>
          <w:lang w:val="en-US"/>
        </w:rPr>
        <w:t>Dimention</w:t>
      </w:r>
      <w:proofErr w:type="spellEnd"/>
      <w:r w:rsidRPr="002F1838">
        <w:rPr>
          <w:rFonts w:ascii="Times New Roman" w:hAnsi="Times New Roman"/>
          <w:sz w:val="28"/>
          <w:szCs w:val="28"/>
        </w:rPr>
        <w:t xml:space="preserve">: </w:t>
      </w:r>
      <w:r>
        <w:rPr>
          <w:rFonts w:ascii="Times New Roman" w:hAnsi="Times New Roman"/>
          <w:sz w:val="28"/>
          <w:szCs w:val="28"/>
          <w:lang w:val="en-US"/>
        </w:rPr>
        <w:t>Pedagogy</w:t>
      </w:r>
      <w:r w:rsidRPr="002F1838">
        <w:rPr>
          <w:rFonts w:ascii="Times New Roman" w:hAnsi="Times New Roman"/>
          <w:sz w:val="28"/>
          <w:szCs w:val="28"/>
        </w:rPr>
        <w:t xml:space="preserve"> </w:t>
      </w:r>
      <w:r>
        <w:rPr>
          <w:rFonts w:ascii="Times New Roman" w:hAnsi="Times New Roman"/>
          <w:sz w:val="28"/>
          <w:szCs w:val="28"/>
          <w:lang w:val="en-US"/>
        </w:rPr>
        <w:t>and</w:t>
      </w:r>
      <w:r w:rsidRPr="002F1838">
        <w:rPr>
          <w:rFonts w:ascii="Times New Roman" w:hAnsi="Times New Roman"/>
          <w:sz w:val="28"/>
          <w:szCs w:val="28"/>
        </w:rPr>
        <w:t xml:space="preserve"> </w:t>
      </w:r>
      <w:r>
        <w:rPr>
          <w:rFonts w:ascii="Times New Roman" w:hAnsi="Times New Roman"/>
          <w:sz w:val="28"/>
          <w:szCs w:val="28"/>
          <w:lang w:val="en-US"/>
        </w:rPr>
        <w:t>Psychology</w:t>
      </w:r>
      <w:r w:rsidRPr="00E24A0E">
        <w:rPr>
          <w:rFonts w:ascii="Times New Roman" w:hAnsi="Times New Roman"/>
          <w:sz w:val="28"/>
          <w:szCs w:val="28"/>
        </w:rPr>
        <w:t>,</w:t>
      </w:r>
      <w:r w:rsidRPr="002F1838">
        <w:rPr>
          <w:rFonts w:ascii="Times New Roman" w:hAnsi="Times New Roman"/>
          <w:sz w:val="28"/>
          <w:szCs w:val="28"/>
        </w:rPr>
        <w:t xml:space="preserve"> </w:t>
      </w:r>
      <w:r>
        <w:rPr>
          <w:rFonts w:ascii="Times New Roman" w:hAnsi="Times New Roman"/>
          <w:sz w:val="28"/>
          <w:szCs w:val="28"/>
          <w:lang w:val="en-US"/>
        </w:rPr>
        <w:t>III</w:t>
      </w:r>
      <w:r w:rsidRPr="002F1838">
        <w:rPr>
          <w:rFonts w:ascii="Times New Roman" w:hAnsi="Times New Roman"/>
          <w:sz w:val="28"/>
          <w:szCs w:val="28"/>
        </w:rPr>
        <w:t xml:space="preserve"> (28), </w:t>
      </w:r>
      <w:r>
        <w:rPr>
          <w:rFonts w:ascii="Times New Roman" w:hAnsi="Times New Roman"/>
          <w:sz w:val="28"/>
          <w:szCs w:val="28"/>
          <w:lang w:val="en-US"/>
        </w:rPr>
        <w:t>Issue</w:t>
      </w:r>
      <w:r w:rsidRPr="002F1838">
        <w:rPr>
          <w:rFonts w:ascii="Times New Roman" w:hAnsi="Times New Roman"/>
          <w:sz w:val="28"/>
          <w:szCs w:val="28"/>
        </w:rPr>
        <w:t>: 55,</w:t>
      </w:r>
      <w:r w:rsidRPr="00E24A0E">
        <w:rPr>
          <w:rFonts w:ascii="Times New Roman" w:hAnsi="Times New Roman"/>
          <w:sz w:val="28"/>
          <w:szCs w:val="28"/>
        </w:rPr>
        <w:t xml:space="preserve"> 201</w:t>
      </w:r>
      <w:r w:rsidRPr="002F1838">
        <w:rPr>
          <w:rFonts w:ascii="Times New Roman" w:hAnsi="Times New Roman"/>
          <w:sz w:val="28"/>
          <w:szCs w:val="28"/>
        </w:rPr>
        <w:t>5</w:t>
      </w:r>
      <w:r w:rsidRPr="00E24A0E">
        <w:rPr>
          <w:rFonts w:ascii="Times New Roman" w:hAnsi="Times New Roman"/>
          <w:sz w:val="28"/>
          <w:szCs w:val="28"/>
        </w:rPr>
        <w:t xml:space="preserve">. – </w:t>
      </w:r>
      <w:r>
        <w:rPr>
          <w:rFonts w:ascii="Times New Roman" w:hAnsi="Times New Roman"/>
          <w:sz w:val="28"/>
          <w:szCs w:val="28"/>
          <w:lang w:val="en-US"/>
        </w:rPr>
        <w:t>p</w:t>
      </w:r>
      <w:r>
        <w:rPr>
          <w:rFonts w:ascii="Times New Roman" w:hAnsi="Times New Roman"/>
          <w:sz w:val="28"/>
          <w:szCs w:val="28"/>
        </w:rPr>
        <w:t>. </w:t>
      </w:r>
      <w:r w:rsidRPr="002F1838">
        <w:rPr>
          <w:rFonts w:ascii="Times New Roman" w:hAnsi="Times New Roman"/>
          <w:sz w:val="28"/>
          <w:szCs w:val="28"/>
        </w:rPr>
        <w:t>45</w:t>
      </w:r>
      <w:r w:rsidRPr="00E24A0E">
        <w:rPr>
          <w:rFonts w:ascii="Times New Roman" w:hAnsi="Times New Roman"/>
          <w:sz w:val="28"/>
          <w:szCs w:val="28"/>
        </w:rPr>
        <w:t xml:space="preserve"> – </w:t>
      </w:r>
      <w:r w:rsidRPr="002F1838">
        <w:rPr>
          <w:rFonts w:ascii="Times New Roman" w:hAnsi="Times New Roman"/>
          <w:sz w:val="28"/>
          <w:szCs w:val="28"/>
        </w:rPr>
        <w:t>49</w:t>
      </w:r>
      <w:r w:rsidRPr="00E24A0E">
        <w:rPr>
          <w:rFonts w:ascii="Times New Roman" w:hAnsi="Times New Roman"/>
          <w:sz w:val="28"/>
          <w:szCs w:val="28"/>
        </w:rPr>
        <w:t>.</w:t>
      </w:r>
    </w:p>
    <w:p w:rsidR="00F24A00" w:rsidRPr="003D00B2" w:rsidRDefault="00F24A00" w:rsidP="00F24A00">
      <w:pPr>
        <w:pStyle w:val="a3"/>
        <w:numPr>
          <w:ilvl w:val="0"/>
          <w:numId w:val="7"/>
        </w:numPr>
        <w:tabs>
          <w:tab w:val="left" w:pos="1134"/>
        </w:tabs>
        <w:spacing w:after="0" w:line="240" w:lineRule="auto"/>
        <w:ind w:left="0" w:firstLine="709"/>
        <w:jc w:val="both"/>
        <w:rPr>
          <w:rFonts w:ascii="Times New Roman" w:hAnsi="Times New Roman"/>
          <w:sz w:val="28"/>
          <w:szCs w:val="28"/>
        </w:rPr>
      </w:pPr>
      <w:proofErr w:type="spellStart"/>
      <w:r w:rsidRPr="003D00B2">
        <w:rPr>
          <w:rFonts w:ascii="Times New Roman" w:hAnsi="Times New Roman"/>
          <w:b/>
          <w:sz w:val="28"/>
          <w:szCs w:val="28"/>
          <w:lang w:val="en-US"/>
        </w:rPr>
        <w:t>Sachuk</w:t>
      </w:r>
      <w:proofErr w:type="spellEnd"/>
      <w:r w:rsidRPr="003D00B2">
        <w:rPr>
          <w:rFonts w:ascii="Times New Roman" w:hAnsi="Times New Roman"/>
          <w:b/>
          <w:sz w:val="28"/>
          <w:szCs w:val="28"/>
        </w:rPr>
        <w:t xml:space="preserve"> </w:t>
      </w:r>
      <w:r w:rsidRPr="003D00B2">
        <w:rPr>
          <w:rFonts w:ascii="Times New Roman" w:hAnsi="Times New Roman"/>
          <w:b/>
          <w:sz w:val="28"/>
          <w:szCs w:val="28"/>
          <w:lang w:val="en-US"/>
        </w:rPr>
        <w:t>Yu</w:t>
      </w:r>
      <w:r w:rsidRPr="003D00B2">
        <w:rPr>
          <w:rFonts w:ascii="Times New Roman" w:hAnsi="Times New Roman"/>
          <w:b/>
          <w:sz w:val="28"/>
          <w:szCs w:val="28"/>
        </w:rPr>
        <w:t xml:space="preserve">. </w:t>
      </w:r>
      <w:r w:rsidRPr="003D00B2">
        <w:rPr>
          <w:rFonts w:ascii="Times New Roman" w:hAnsi="Times New Roman"/>
          <w:b/>
          <w:sz w:val="28"/>
          <w:szCs w:val="28"/>
          <w:lang w:val="en-US"/>
        </w:rPr>
        <w:t>Ye</w:t>
      </w:r>
      <w:r w:rsidRPr="003D00B2">
        <w:rPr>
          <w:rFonts w:ascii="Times New Roman" w:hAnsi="Times New Roman"/>
          <w:b/>
          <w:sz w:val="28"/>
          <w:szCs w:val="28"/>
        </w:rPr>
        <w:t>.</w:t>
      </w:r>
      <w:r w:rsidRPr="00747C11">
        <w:rPr>
          <w:rFonts w:ascii="Times New Roman" w:hAnsi="Times New Roman"/>
          <w:sz w:val="28"/>
          <w:szCs w:val="28"/>
        </w:rPr>
        <w:t xml:space="preserve"> </w:t>
      </w:r>
      <w:r>
        <w:rPr>
          <w:rFonts w:ascii="Times New Roman" w:hAnsi="Times New Roman"/>
          <w:sz w:val="28"/>
          <w:szCs w:val="28"/>
          <w:lang w:val="en-US"/>
        </w:rPr>
        <w:t>Approaches</w:t>
      </w:r>
      <w:r w:rsidRPr="00747C11">
        <w:rPr>
          <w:rFonts w:ascii="Times New Roman" w:hAnsi="Times New Roman"/>
          <w:sz w:val="28"/>
          <w:szCs w:val="28"/>
        </w:rPr>
        <w:t xml:space="preserve"> </w:t>
      </w:r>
      <w:r>
        <w:rPr>
          <w:rFonts w:ascii="Times New Roman" w:hAnsi="Times New Roman"/>
          <w:sz w:val="28"/>
          <w:szCs w:val="28"/>
          <w:lang w:val="en-US"/>
        </w:rPr>
        <w:t>to</w:t>
      </w:r>
      <w:r w:rsidRPr="00747C11">
        <w:rPr>
          <w:rFonts w:ascii="Times New Roman" w:hAnsi="Times New Roman"/>
          <w:sz w:val="28"/>
          <w:szCs w:val="28"/>
        </w:rPr>
        <w:t xml:space="preserve"> </w:t>
      </w:r>
      <w:r>
        <w:rPr>
          <w:rFonts w:ascii="Times New Roman" w:hAnsi="Times New Roman"/>
          <w:sz w:val="28"/>
          <w:szCs w:val="28"/>
          <w:lang w:val="en-US"/>
        </w:rPr>
        <w:t>the</w:t>
      </w:r>
      <w:r w:rsidRPr="00747C11">
        <w:rPr>
          <w:rFonts w:ascii="Times New Roman" w:hAnsi="Times New Roman"/>
          <w:sz w:val="28"/>
          <w:szCs w:val="28"/>
        </w:rPr>
        <w:t xml:space="preserve"> </w:t>
      </w:r>
      <w:r>
        <w:rPr>
          <w:rFonts w:ascii="Times New Roman" w:hAnsi="Times New Roman"/>
          <w:sz w:val="28"/>
          <w:szCs w:val="28"/>
          <w:lang w:val="en-US"/>
        </w:rPr>
        <w:t>Formation</w:t>
      </w:r>
      <w:r w:rsidRPr="00747C11">
        <w:rPr>
          <w:rFonts w:ascii="Times New Roman" w:hAnsi="Times New Roman"/>
          <w:sz w:val="28"/>
          <w:szCs w:val="28"/>
        </w:rPr>
        <w:t xml:space="preserve"> </w:t>
      </w:r>
      <w:r>
        <w:rPr>
          <w:rFonts w:ascii="Times New Roman" w:hAnsi="Times New Roman"/>
          <w:sz w:val="28"/>
          <w:szCs w:val="28"/>
          <w:lang w:val="en-US"/>
        </w:rPr>
        <w:t>of</w:t>
      </w:r>
      <w:r w:rsidRPr="00747C11">
        <w:rPr>
          <w:rFonts w:ascii="Times New Roman" w:hAnsi="Times New Roman"/>
          <w:sz w:val="28"/>
          <w:szCs w:val="28"/>
        </w:rPr>
        <w:t xml:space="preserve"> </w:t>
      </w:r>
      <w:r>
        <w:rPr>
          <w:rFonts w:ascii="Times New Roman" w:hAnsi="Times New Roman"/>
          <w:sz w:val="28"/>
          <w:szCs w:val="28"/>
          <w:lang w:val="en-US"/>
        </w:rPr>
        <w:t>Social</w:t>
      </w:r>
      <w:r w:rsidRPr="00747C11">
        <w:rPr>
          <w:rFonts w:ascii="Times New Roman" w:hAnsi="Times New Roman"/>
          <w:sz w:val="28"/>
          <w:szCs w:val="28"/>
        </w:rPr>
        <w:t xml:space="preserve"> </w:t>
      </w:r>
      <w:r>
        <w:rPr>
          <w:rFonts w:ascii="Times New Roman" w:hAnsi="Times New Roman"/>
          <w:sz w:val="28"/>
          <w:szCs w:val="28"/>
          <w:lang w:val="en-US"/>
        </w:rPr>
        <w:t>and</w:t>
      </w:r>
      <w:r w:rsidRPr="00747C11">
        <w:rPr>
          <w:rFonts w:ascii="Times New Roman" w:hAnsi="Times New Roman"/>
          <w:sz w:val="28"/>
          <w:szCs w:val="28"/>
        </w:rPr>
        <w:t xml:space="preserve"> </w:t>
      </w:r>
      <w:r>
        <w:rPr>
          <w:rFonts w:ascii="Times New Roman" w:hAnsi="Times New Roman"/>
          <w:sz w:val="28"/>
          <w:szCs w:val="28"/>
          <w:lang w:val="en-US"/>
        </w:rPr>
        <w:t>Professional</w:t>
      </w:r>
      <w:r w:rsidRPr="00747C11">
        <w:rPr>
          <w:rFonts w:ascii="Times New Roman" w:hAnsi="Times New Roman"/>
          <w:sz w:val="28"/>
          <w:szCs w:val="28"/>
        </w:rPr>
        <w:t xml:space="preserve"> </w:t>
      </w:r>
      <w:r>
        <w:rPr>
          <w:rFonts w:ascii="Times New Roman" w:hAnsi="Times New Roman"/>
          <w:sz w:val="28"/>
          <w:szCs w:val="28"/>
          <w:lang w:val="en-US"/>
        </w:rPr>
        <w:t>Mobility</w:t>
      </w:r>
      <w:r w:rsidRPr="00747C11">
        <w:rPr>
          <w:rFonts w:ascii="Times New Roman" w:hAnsi="Times New Roman"/>
          <w:sz w:val="28"/>
          <w:szCs w:val="28"/>
        </w:rPr>
        <w:t xml:space="preserve"> </w:t>
      </w:r>
      <w:r>
        <w:rPr>
          <w:rFonts w:ascii="Times New Roman" w:hAnsi="Times New Roman"/>
          <w:sz w:val="28"/>
          <w:szCs w:val="28"/>
          <w:lang w:val="en-US"/>
        </w:rPr>
        <w:t>of</w:t>
      </w:r>
      <w:r w:rsidRPr="00747C11">
        <w:rPr>
          <w:rFonts w:ascii="Times New Roman" w:hAnsi="Times New Roman"/>
          <w:sz w:val="28"/>
          <w:szCs w:val="28"/>
        </w:rPr>
        <w:t xml:space="preserve"> </w:t>
      </w:r>
      <w:r>
        <w:rPr>
          <w:rFonts w:ascii="Times New Roman" w:hAnsi="Times New Roman"/>
          <w:sz w:val="28"/>
          <w:szCs w:val="28"/>
          <w:lang w:val="en-US"/>
        </w:rPr>
        <w:t>Future</w:t>
      </w:r>
      <w:r w:rsidRPr="00747C11">
        <w:rPr>
          <w:rFonts w:ascii="Times New Roman" w:hAnsi="Times New Roman"/>
          <w:sz w:val="28"/>
          <w:szCs w:val="28"/>
        </w:rPr>
        <w:t xml:space="preserve"> </w:t>
      </w:r>
      <w:r>
        <w:rPr>
          <w:rFonts w:ascii="Times New Roman" w:hAnsi="Times New Roman"/>
          <w:sz w:val="28"/>
          <w:szCs w:val="28"/>
          <w:lang w:val="en-US"/>
        </w:rPr>
        <w:t>Teachers</w:t>
      </w:r>
      <w:r w:rsidRPr="00747C11">
        <w:rPr>
          <w:rFonts w:ascii="Times New Roman" w:hAnsi="Times New Roman"/>
          <w:sz w:val="28"/>
          <w:szCs w:val="28"/>
        </w:rPr>
        <w:t xml:space="preserve"> </w:t>
      </w:r>
      <w:r>
        <w:rPr>
          <w:rFonts w:ascii="Times New Roman" w:hAnsi="Times New Roman"/>
          <w:sz w:val="28"/>
          <w:szCs w:val="28"/>
          <w:lang w:val="en-US"/>
        </w:rPr>
        <w:t>Informatics</w:t>
      </w:r>
      <w:r w:rsidRPr="00747C11">
        <w:rPr>
          <w:rFonts w:ascii="Times New Roman" w:hAnsi="Times New Roman"/>
          <w:sz w:val="28"/>
          <w:szCs w:val="28"/>
        </w:rPr>
        <w:t xml:space="preserve"> </w:t>
      </w:r>
      <w:r w:rsidRPr="00E24A0E">
        <w:rPr>
          <w:rFonts w:ascii="Times New Roman" w:hAnsi="Times New Roman"/>
          <w:sz w:val="28"/>
          <w:szCs w:val="28"/>
        </w:rPr>
        <w:t xml:space="preserve">/ </w:t>
      </w:r>
      <w:proofErr w:type="spellStart"/>
      <w:r>
        <w:rPr>
          <w:rFonts w:ascii="Times New Roman" w:hAnsi="Times New Roman"/>
          <w:sz w:val="28"/>
          <w:szCs w:val="28"/>
          <w:lang w:val="en-US"/>
        </w:rPr>
        <w:t>Yuliya</w:t>
      </w:r>
      <w:proofErr w:type="spellEnd"/>
      <w:r w:rsidRPr="00747C11">
        <w:rPr>
          <w:rFonts w:ascii="Times New Roman" w:hAnsi="Times New Roman"/>
          <w:sz w:val="28"/>
          <w:szCs w:val="28"/>
        </w:rPr>
        <w:t xml:space="preserve"> </w:t>
      </w:r>
      <w:proofErr w:type="spellStart"/>
      <w:r>
        <w:rPr>
          <w:rFonts w:ascii="Times New Roman" w:hAnsi="Times New Roman"/>
          <w:sz w:val="28"/>
          <w:szCs w:val="28"/>
          <w:lang w:val="en-US"/>
        </w:rPr>
        <w:t>Sachuk</w:t>
      </w:r>
      <w:proofErr w:type="spellEnd"/>
      <w:r w:rsidRPr="00E24A0E">
        <w:rPr>
          <w:rFonts w:ascii="Times New Roman" w:hAnsi="Times New Roman"/>
          <w:sz w:val="28"/>
          <w:szCs w:val="28"/>
        </w:rPr>
        <w:t xml:space="preserve"> //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Unity of Science</w:t>
      </w:r>
      <w:r w:rsidRPr="00E24A0E">
        <w:rPr>
          <w:rFonts w:ascii="Times New Roman" w:hAnsi="Times New Roman"/>
          <w:sz w:val="28"/>
          <w:szCs w:val="28"/>
        </w:rPr>
        <w:t>,</w:t>
      </w:r>
      <w:r>
        <w:rPr>
          <w:rFonts w:ascii="Times New Roman" w:hAnsi="Times New Roman"/>
          <w:sz w:val="28"/>
          <w:szCs w:val="28"/>
          <w:lang w:val="en-US"/>
        </w:rPr>
        <w:t xml:space="preserve"> October,</w:t>
      </w:r>
      <w:r w:rsidRPr="00E24A0E">
        <w:rPr>
          <w:rFonts w:ascii="Times New Roman" w:hAnsi="Times New Roman"/>
          <w:sz w:val="28"/>
          <w:szCs w:val="28"/>
        </w:rPr>
        <w:t xml:space="preserve"> 201</w:t>
      </w:r>
      <w:r>
        <w:rPr>
          <w:rFonts w:ascii="Times New Roman" w:hAnsi="Times New Roman"/>
          <w:sz w:val="28"/>
          <w:szCs w:val="28"/>
          <w:lang w:val="en-US"/>
        </w:rPr>
        <w:t>6</w:t>
      </w:r>
      <w:r w:rsidRPr="00E24A0E">
        <w:rPr>
          <w:rFonts w:ascii="Times New Roman" w:hAnsi="Times New Roman"/>
          <w:sz w:val="28"/>
          <w:szCs w:val="28"/>
        </w:rPr>
        <w:t xml:space="preserve">. – </w:t>
      </w:r>
      <w:r>
        <w:rPr>
          <w:rFonts w:ascii="Times New Roman" w:hAnsi="Times New Roman"/>
          <w:sz w:val="28"/>
          <w:szCs w:val="28"/>
          <w:lang w:val="en-US"/>
        </w:rPr>
        <w:t>p</w:t>
      </w:r>
      <w:r w:rsidRPr="00E24A0E">
        <w:rPr>
          <w:rFonts w:ascii="Times New Roman" w:hAnsi="Times New Roman"/>
          <w:sz w:val="28"/>
          <w:szCs w:val="28"/>
        </w:rPr>
        <w:t xml:space="preserve">. </w:t>
      </w:r>
      <w:r>
        <w:rPr>
          <w:rFonts w:ascii="Times New Roman" w:hAnsi="Times New Roman"/>
          <w:sz w:val="28"/>
          <w:szCs w:val="28"/>
          <w:lang w:val="en-US"/>
        </w:rPr>
        <w:t>55</w:t>
      </w:r>
      <w:r w:rsidRPr="00E24A0E">
        <w:rPr>
          <w:rFonts w:ascii="Times New Roman" w:hAnsi="Times New Roman"/>
          <w:sz w:val="28"/>
          <w:szCs w:val="28"/>
        </w:rPr>
        <w:t xml:space="preserve"> – </w:t>
      </w:r>
      <w:r>
        <w:rPr>
          <w:rFonts w:ascii="Times New Roman" w:hAnsi="Times New Roman"/>
          <w:sz w:val="28"/>
          <w:szCs w:val="28"/>
          <w:lang w:val="en-US"/>
        </w:rPr>
        <w:t>5</w:t>
      </w:r>
      <w:r w:rsidRPr="00E24A0E">
        <w:rPr>
          <w:rFonts w:ascii="Times New Roman" w:hAnsi="Times New Roman"/>
          <w:sz w:val="28"/>
          <w:szCs w:val="28"/>
        </w:rPr>
        <w:t>8.</w:t>
      </w:r>
    </w:p>
    <w:p w:rsidR="00F24A00" w:rsidRPr="003D00B2" w:rsidRDefault="00F24A00" w:rsidP="00F24A00">
      <w:pPr>
        <w:widowControl w:val="0"/>
        <w:spacing w:after="0" w:line="240" w:lineRule="auto"/>
        <w:ind w:firstLine="709"/>
        <w:jc w:val="center"/>
        <w:rPr>
          <w:rFonts w:ascii="Times New Roman" w:eastAsia="Times New Roman" w:hAnsi="Times New Roman"/>
          <w:bCs/>
          <w:i/>
          <w:sz w:val="28"/>
          <w:szCs w:val="28"/>
          <w:lang w:eastAsia="zh-CN"/>
        </w:rPr>
      </w:pPr>
      <w:r w:rsidRPr="003D00B2">
        <w:rPr>
          <w:rFonts w:ascii="Times New Roman" w:eastAsia="Times New Roman" w:hAnsi="Times New Roman"/>
          <w:bCs/>
          <w:i/>
          <w:sz w:val="28"/>
          <w:szCs w:val="28"/>
          <w:lang w:val="uk-UA" w:eastAsia="zh-CN"/>
        </w:rPr>
        <w:t xml:space="preserve">Статті в </w:t>
      </w:r>
      <w:r>
        <w:rPr>
          <w:rFonts w:ascii="Times New Roman" w:eastAsia="Times New Roman" w:hAnsi="Times New Roman"/>
          <w:bCs/>
          <w:i/>
          <w:sz w:val="28"/>
          <w:szCs w:val="28"/>
          <w:lang w:val="uk-UA" w:eastAsia="zh-CN"/>
        </w:rPr>
        <w:t>інших</w:t>
      </w:r>
      <w:r w:rsidRPr="003D00B2">
        <w:rPr>
          <w:rFonts w:ascii="Times New Roman" w:eastAsia="Times New Roman" w:hAnsi="Times New Roman"/>
          <w:bCs/>
          <w:i/>
          <w:sz w:val="28"/>
          <w:szCs w:val="28"/>
          <w:lang w:val="uk-UA" w:eastAsia="zh-CN"/>
        </w:rPr>
        <w:t xml:space="preserve"> виданнях</w:t>
      </w:r>
    </w:p>
    <w:p w:rsidR="00F24A00" w:rsidRDefault="00F24A00" w:rsidP="00F24A00">
      <w:pPr>
        <w:pStyle w:val="3"/>
        <w:numPr>
          <w:ilvl w:val="0"/>
          <w:numId w:val="7"/>
        </w:numPr>
        <w:tabs>
          <w:tab w:val="left" w:pos="1134"/>
          <w:tab w:val="left" w:pos="4320"/>
          <w:tab w:val="left" w:pos="4500"/>
        </w:tabs>
        <w:ind w:left="0" w:firstLine="709"/>
        <w:rPr>
          <w:lang w:val="uk-UA"/>
        </w:rPr>
      </w:pPr>
      <w:proofErr w:type="spellStart"/>
      <w:r w:rsidRPr="003D00B2">
        <w:rPr>
          <w:b/>
          <w:lang w:val="uk-UA"/>
        </w:rPr>
        <w:t>Сачук</w:t>
      </w:r>
      <w:proofErr w:type="spellEnd"/>
      <w:r w:rsidRPr="003D00B2">
        <w:rPr>
          <w:b/>
          <w:lang w:val="uk-UA"/>
        </w:rPr>
        <w:t xml:space="preserve"> Ю. Є.</w:t>
      </w:r>
      <w:r w:rsidRPr="00F863C6">
        <w:rPr>
          <w:lang w:val="uk-UA"/>
        </w:rPr>
        <w:t xml:space="preserve"> </w:t>
      </w:r>
      <w:r>
        <w:rPr>
          <w:szCs w:val="28"/>
          <w:lang w:val="uk-UA"/>
        </w:rPr>
        <w:t>Проблема соціально-професійної мобільності сучасного фахівця у контексті реформування системи вищої освіти</w:t>
      </w:r>
      <w:r w:rsidRPr="00F863C6">
        <w:rPr>
          <w:lang w:val="uk-UA"/>
        </w:rPr>
        <w:t xml:space="preserve"> / Юлія Євгеніївна </w:t>
      </w:r>
      <w:proofErr w:type="spellStart"/>
      <w:r w:rsidRPr="00F863C6">
        <w:rPr>
          <w:lang w:val="uk-UA"/>
        </w:rPr>
        <w:t>Сачук</w:t>
      </w:r>
      <w:proofErr w:type="spellEnd"/>
      <w:r w:rsidRPr="00F863C6">
        <w:rPr>
          <w:lang w:val="uk-UA"/>
        </w:rPr>
        <w:t xml:space="preserve">. // </w:t>
      </w:r>
      <w:r>
        <w:rPr>
          <w:szCs w:val="28"/>
          <w:lang w:val="uk-UA"/>
        </w:rPr>
        <w:t>Педагогічний часопис Волині</w:t>
      </w:r>
      <w:r w:rsidRPr="00F863C6">
        <w:rPr>
          <w:lang w:val="uk-UA"/>
        </w:rPr>
        <w:t>. –</w:t>
      </w:r>
      <w:r>
        <w:rPr>
          <w:lang w:val="uk-UA"/>
        </w:rPr>
        <w:t xml:space="preserve"> №1 (2). – Луцьк, </w:t>
      </w:r>
      <w:r w:rsidRPr="00F863C6">
        <w:rPr>
          <w:lang w:val="uk-UA"/>
        </w:rPr>
        <w:t>201</w:t>
      </w:r>
      <w:r>
        <w:rPr>
          <w:lang w:val="uk-UA"/>
        </w:rPr>
        <w:t>6</w:t>
      </w:r>
      <w:r w:rsidRPr="00F863C6">
        <w:rPr>
          <w:lang w:val="uk-UA"/>
        </w:rPr>
        <w:t xml:space="preserve">. – С. </w:t>
      </w:r>
      <w:r>
        <w:rPr>
          <w:lang w:val="uk-UA"/>
        </w:rPr>
        <w:t>10</w:t>
      </w:r>
      <w:r w:rsidRPr="00F863C6">
        <w:rPr>
          <w:lang w:val="uk-UA"/>
        </w:rPr>
        <w:t>–</w:t>
      </w:r>
      <w:r>
        <w:rPr>
          <w:lang w:val="uk-UA"/>
        </w:rPr>
        <w:t>15</w:t>
      </w:r>
      <w:r w:rsidRPr="00F863C6">
        <w:rPr>
          <w:lang w:val="uk-UA"/>
        </w:rPr>
        <w:t>.</w:t>
      </w:r>
    </w:p>
    <w:p w:rsidR="00F24A00" w:rsidRPr="003D00B2" w:rsidRDefault="00F24A00" w:rsidP="00F24A00">
      <w:pPr>
        <w:pStyle w:val="a3"/>
        <w:tabs>
          <w:tab w:val="left" w:pos="1134"/>
        </w:tabs>
        <w:spacing w:after="0" w:line="240" w:lineRule="auto"/>
        <w:ind w:left="0" w:firstLine="720"/>
        <w:jc w:val="center"/>
        <w:rPr>
          <w:rFonts w:ascii="Times New Roman" w:hAnsi="Times New Roman"/>
          <w:i/>
          <w:sz w:val="28"/>
          <w:szCs w:val="28"/>
          <w:lang w:val="ru-RU"/>
        </w:rPr>
      </w:pPr>
      <w:r w:rsidRPr="00556CEE">
        <w:rPr>
          <w:rFonts w:ascii="Times New Roman" w:hAnsi="Times New Roman"/>
          <w:i/>
          <w:sz w:val="28"/>
          <w:szCs w:val="28"/>
        </w:rPr>
        <w:t>Опубліковані праці апробаційного характеру</w:t>
      </w:r>
    </w:p>
    <w:p w:rsidR="00F24A00" w:rsidRDefault="00F24A00" w:rsidP="00F24A00">
      <w:pPr>
        <w:pStyle w:val="3"/>
        <w:numPr>
          <w:ilvl w:val="0"/>
          <w:numId w:val="7"/>
        </w:numPr>
        <w:tabs>
          <w:tab w:val="left" w:pos="0"/>
          <w:tab w:val="left" w:pos="1134"/>
        </w:tabs>
        <w:ind w:left="0" w:firstLine="720"/>
        <w:rPr>
          <w:lang w:val="uk-UA"/>
        </w:rPr>
      </w:pPr>
      <w:proofErr w:type="spellStart"/>
      <w:r w:rsidRPr="003D00B2">
        <w:rPr>
          <w:b/>
          <w:lang w:val="uk-UA"/>
        </w:rPr>
        <w:t>Сачук</w:t>
      </w:r>
      <w:proofErr w:type="spellEnd"/>
      <w:r w:rsidRPr="003D00B2">
        <w:rPr>
          <w:b/>
          <w:lang w:val="uk-UA"/>
        </w:rPr>
        <w:t xml:space="preserve"> Ю. Є.</w:t>
      </w:r>
      <w:r w:rsidRPr="000F3C94">
        <w:rPr>
          <w:lang w:val="uk-UA"/>
        </w:rPr>
        <w:t xml:space="preserve"> </w:t>
      </w:r>
      <w:r>
        <w:rPr>
          <w:szCs w:val="28"/>
          <w:lang w:val="uk-UA"/>
        </w:rPr>
        <w:t>Визначення показників сформованості соціально-професійної мобільності майбутніх учителів інформатики</w:t>
      </w:r>
      <w:r>
        <w:rPr>
          <w:lang w:val="uk-UA"/>
        </w:rPr>
        <w:t xml:space="preserve"> / Юлія Євгеніївна </w:t>
      </w:r>
      <w:proofErr w:type="spellStart"/>
      <w:r>
        <w:rPr>
          <w:lang w:val="uk-UA"/>
        </w:rPr>
        <w:t>Сачук</w:t>
      </w:r>
      <w:proofErr w:type="spellEnd"/>
      <w:r w:rsidRPr="000F3C94">
        <w:rPr>
          <w:lang w:val="uk-UA"/>
        </w:rPr>
        <w:t xml:space="preserve"> // </w:t>
      </w:r>
      <w:r>
        <w:rPr>
          <w:lang w:val="uk-UA"/>
        </w:rPr>
        <w:t>Матеріали І</w:t>
      </w:r>
      <w:r>
        <w:rPr>
          <w:lang w:val="en-US"/>
        </w:rPr>
        <w:t>V</w:t>
      </w:r>
      <w:r>
        <w:rPr>
          <w:szCs w:val="28"/>
        </w:rPr>
        <w:t> </w:t>
      </w:r>
      <w:r w:rsidRPr="00CC1AF5">
        <w:rPr>
          <w:szCs w:val="28"/>
          <w:lang w:val="uk-UA"/>
        </w:rPr>
        <w:t>Міжнародн</w:t>
      </w:r>
      <w:r>
        <w:rPr>
          <w:szCs w:val="28"/>
          <w:lang w:val="uk-UA"/>
        </w:rPr>
        <w:t>ої</w:t>
      </w:r>
      <w:r w:rsidRPr="00CC1AF5">
        <w:rPr>
          <w:szCs w:val="28"/>
          <w:lang w:val="uk-UA"/>
        </w:rPr>
        <w:t xml:space="preserve"> науково-</w:t>
      </w:r>
      <w:r>
        <w:rPr>
          <w:szCs w:val="28"/>
          <w:lang w:val="uk-UA"/>
        </w:rPr>
        <w:t>практичної</w:t>
      </w:r>
      <w:r w:rsidRPr="00CC1AF5">
        <w:rPr>
          <w:szCs w:val="28"/>
          <w:lang w:val="uk-UA"/>
        </w:rPr>
        <w:t xml:space="preserve"> конференці</w:t>
      </w:r>
      <w:r>
        <w:rPr>
          <w:szCs w:val="28"/>
          <w:lang w:val="uk-UA"/>
        </w:rPr>
        <w:t>ї</w:t>
      </w:r>
      <w:r w:rsidRPr="00CC1AF5">
        <w:rPr>
          <w:szCs w:val="28"/>
          <w:lang w:val="uk-UA"/>
        </w:rPr>
        <w:t xml:space="preserve"> «</w:t>
      </w:r>
      <w:r>
        <w:rPr>
          <w:szCs w:val="28"/>
          <w:lang w:val="uk-UA"/>
        </w:rPr>
        <w:t>Математика. Інформаційні технології. Освіта.</w:t>
      </w:r>
      <w:r w:rsidRPr="00CC1AF5">
        <w:rPr>
          <w:szCs w:val="28"/>
          <w:lang w:val="uk-UA"/>
        </w:rPr>
        <w:t>»</w:t>
      </w:r>
      <w:r>
        <w:rPr>
          <w:szCs w:val="28"/>
          <w:lang w:val="uk-UA"/>
        </w:rPr>
        <w:t xml:space="preserve"> (12-14 червня 2015 року)</w:t>
      </w:r>
      <w:r w:rsidRPr="000F3C94">
        <w:rPr>
          <w:lang w:val="uk-UA"/>
        </w:rPr>
        <w:t xml:space="preserve">. – </w:t>
      </w:r>
      <w:r>
        <w:rPr>
          <w:lang w:val="uk-UA"/>
        </w:rPr>
        <w:t>Луцьк-Світязь</w:t>
      </w:r>
      <w:r w:rsidRPr="000F3C94">
        <w:rPr>
          <w:lang w:val="uk-UA"/>
        </w:rPr>
        <w:t>, 201</w:t>
      </w:r>
      <w:r>
        <w:rPr>
          <w:lang w:val="uk-UA"/>
        </w:rPr>
        <w:t>5</w:t>
      </w:r>
      <w:r w:rsidRPr="000F3C94">
        <w:rPr>
          <w:lang w:val="uk-UA"/>
        </w:rPr>
        <w:t xml:space="preserve">. – С. </w:t>
      </w:r>
      <w:r>
        <w:rPr>
          <w:lang w:val="uk-UA"/>
        </w:rPr>
        <w:t>102</w:t>
      </w:r>
      <w:r w:rsidRPr="000F3C94">
        <w:rPr>
          <w:lang w:val="uk-UA"/>
        </w:rPr>
        <w:t>–</w:t>
      </w:r>
      <w:r>
        <w:rPr>
          <w:lang w:val="uk-UA"/>
        </w:rPr>
        <w:t>104</w:t>
      </w:r>
      <w:r w:rsidRPr="000F3C94">
        <w:rPr>
          <w:lang w:val="uk-UA"/>
        </w:rPr>
        <w:t>.</w:t>
      </w:r>
      <w:r w:rsidRPr="00CF1956">
        <w:rPr>
          <w:lang w:val="uk-UA"/>
        </w:rPr>
        <w:t xml:space="preserve"> </w:t>
      </w:r>
    </w:p>
    <w:p w:rsidR="00F24A00" w:rsidRDefault="00F24A00" w:rsidP="00F24A00">
      <w:pPr>
        <w:pStyle w:val="3"/>
        <w:numPr>
          <w:ilvl w:val="0"/>
          <w:numId w:val="7"/>
        </w:numPr>
        <w:tabs>
          <w:tab w:val="left" w:pos="0"/>
          <w:tab w:val="left" w:pos="1134"/>
        </w:tabs>
        <w:ind w:left="0" w:firstLine="720"/>
        <w:rPr>
          <w:lang w:val="uk-UA"/>
        </w:rPr>
      </w:pPr>
      <w:proofErr w:type="spellStart"/>
      <w:r w:rsidRPr="003D00B2">
        <w:rPr>
          <w:b/>
          <w:lang w:val="uk-UA"/>
        </w:rPr>
        <w:t>Сачук</w:t>
      </w:r>
      <w:proofErr w:type="spellEnd"/>
      <w:r w:rsidRPr="003D00B2">
        <w:rPr>
          <w:b/>
          <w:lang w:val="uk-UA"/>
        </w:rPr>
        <w:t xml:space="preserve"> Ю. Є.</w:t>
      </w:r>
      <w:r w:rsidRPr="000F3C94">
        <w:rPr>
          <w:lang w:val="uk-UA"/>
        </w:rPr>
        <w:t xml:space="preserve"> </w:t>
      </w:r>
      <w:r>
        <w:rPr>
          <w:szCs w:val="28"/>
          <w:lang w:val="uk-UA"/>
        </w:rPr>
        <w:t>Дефініція соціально-професійної мобільності у психолого-педагогічному трактуванні</w:t>
      </w:r>
      <w:r>
        <w:rPr>
          <w:lang w:val="uk-UA"/>
        </w:rPr>
        <w:t xml:space="preserve"> / Юлія Євгеніївна </w:t>
      </w:r>
      <w:proofErr w:type="spellStart"/>
      <w:r>
        <w:rPr>
          <w:lang w:val="uk-UA"/>
        </w:rPr>
        <w:t>Сачук</w:t>
      </w:r>
      <w:proofErr w:type="spellEnd"/>
      <w:r w:rsidRPr="000F3C94">
        <w:rPr>
          <w:lang w:val="uk-UA"/>
        </w:rPr>
        <w:t xml:space="preserve"> // </w:t>
      </w:r>
      <w:r>
        <w:rPr>
          <w:lang w:val="uk-UA"/>
        </w:rPr>
        <w:t>Матеріали ІІІ</w:t>
      </w:r>
      <w:r>
        <w:rPr>
          <w:szCs w:val="28"/>
        </w:rPr>
        <w:t> </w:t>
      </w:r>
      <w:r w:rsidRPr="00CC1AF5">
        <w:rPr>
          <w:szCs w:val="28"/>
          <w:lang w:val="uk-UA"/>
        </w:rPr>
        <w:t>Міжнародн</w:t>
      </w:r>
      <w:r>
        <w:rPr>
          <w:szCs w:val="28"/>
          <w:lang w:val="uk-UA"/>
        </w:rPr>
        <w:t>ої</w:t>
      </w:r>
      <w:r w:rsidRPr="00CC1AF5">
        <w:rPr>
          <w:szCs w:val="28"/>
          <w:lang w:val="uk-UA"/>
        </w:rPr>
        <w:t xml:space="preserve"> науково-</w:t>
      </w:r>
      <w:r>
        <w:rPr>
          <w:szCs w:val="28"/>
          <w:lang w:val="uk-UA"/>
        </w:rPr>
        <w:t>методичної</w:t>
      </w:r>
      <w:r w:rsidRPr="00CC1AF5">
        <w:rPr>
          <w:szCs w:val="28"/>
          <w:lang w:val="uk-UA"/>
        </w:rPr>
        <w:t xml:space="preserve"> конференці</w:t>
      </w:r>
      <w:r>
        <w:rPr>
          <w:szCs w:val="28"/>
          <w:lang w:val="uk-UA"/>
        </w:rPr>
        <w:t>ї</w:t>
      </w:r>
      <w:r w:rsidRPr="00CC1AF5">
        <w:rPr>
          <w:szCs w:val="28"/>
          <w:lang w:val="uk-UA"/>
        </w:rPr>
        <w:t xml:space="preserve"> «</w:t>
      </w:r>
      <w:r>
        <w:rPr>
          <w:szCs w:val="28"/>
          <w:lang w:val="uk-UA"/>
        </w:rPr>
        <w:t>Розвиток сучасної освіти і науки: результати, проблеми, перспективи</w:t>
      </w:r>
      <w:r w:rsidRPr="00CC1AF5">
        <w:rPr>
          <w:szCs w:val="28"/>
          <w:lang w:val="uk-UA"/>
        </w:rPr>
        <w:t>»</w:t>
      </w:r>
      <w:r>
        <w:rPr>
          <w:szCs w:val="28"/>
          <w:lang w:val="uk-UA"/>
        </w:rPr>
        <w:t xml:space="preserve"> (26-27 березня 2015 року)</w:t>
      </w:r>
      <w:r w:rsidRPr="000F3C94">
        <w:rPr>
          <w:lang w:val="uk-UA"/>
        </w:rPr>
        <w:t xml:space="preserve">. – </w:t>
      </w:r>
      <w:r>
        <w:rPr>
          <w:lang w:val="uk-UA"/>
        </w:rPr>
        <w:t>Дрогобич</w:t>
      </w:r>
      <w:r w:rsidRPr="000F3C94">
        <w:rPr>
          <w:lang w:val="uk-UA"/>
        </w:rPr>
        <w:t>, 201</w:t>
      </w:r>
      <w:r>
        <w:rPr>
          <w:lang w:val="uk-UA"/>
        </w:rPr>
        <w:t>5</w:t>
      </w:r>
      <w:r w:rsidRPr="000F3C94">
        <w:rPr>
          <w:lang w:val="uk-UA"/>
        </w:rPr>
        <w:t xml:space="preserve">. – С. </w:t>
      </w:r>
      <w:r>
        <w:rPr>
          <w:lang w:val="uk-UA"/>
        </w:rPr>
        <w:t>261</w:t>
      </w:r>
      <w:r w:rsidRPr="000F3C94">
        <w:rPr>
          <w:lang w:val="uk-UA"/>
        </w:rPr>
        <w:t>–</w:t>
      </w:r>
      <w:r>
        <w:rPr>
          <w:lang w:val="uk-UA"/>
        </w:rPr>
        <w:t>263</w:t>
      </w:r>
      <w:r w:rsidRPr="000F3C94">
        <w:rPr>
          <w:lang w:val="uk-UA"/>
        </w:rPr>
        <w:t>.</w:t>
      </w:r>
      <w:r w:rsidRPr="00CF1956">
        <w:rPr>
          <w:lang w:val="uk-UA"/>
        </w:rPr>
        <w:t xml:space="preserve"> </w:t>
      </w:r>
    </w:p>
    <w:p w:rsidR="00F24A00" w:rsidRDefault="00F24A00" w:rsidP="00F24A00">
      <w:pPr>
        <w:pStyle w:val="3"/>
        <w:numPr>
          <w:ilvl w:val="0"/>
          <w:numId w:val="7"/>
        </w:numPr>
        <w:tabs>
          <w:tab w:val="left" w:pos="0"/>
          <w:tab w:val="left" w:pos="1134"/>
        </w:tabs>
        <w:ind w:left="0" w:firstLine="720"/>
        <w:rPr>
          <w:lang w:val="uk-UA"/>
        </w:rPr>
      </w:pPr>
      <w:proofErr w:type="spellStart"/>
      <w:r w:rsidRPr="003D00B2">
        <w:rPr>
          <w:b/>
          <w:lang w:val="uk-UA"/>
        </w:rPr>
        <w:t>Сачук</w:t>
      </w:r>
      <w:proofErr w:type="spellEnd"/>
      <w:r w:rsidRPr="003D00B2">
        <w:rPr>
          <w:b/>
          <w:lang w:val="uk-UA"/>
        </w:rPr>
        <w:t xml:space="preserve"> Ю. Є.</w:t>
      </w:r>
      <w:r w:rsidRPr="000F3C94">
        <w:rPr>
          <w:lang w:val="uk-UA"/>
        </w:rPr>
        <w:t xml:space="preserve"> </w:t>
      </w:r>
      <w:r>
        <w:rPr>
          <w:szCs w:val="28"/>
          <w:lang w:val="uk-UA"/>
        </w:rPr>
        <w:t>Диверсифікація вищої освіти як умова формування соціально-професійної мобільності майбутніх вчителів інформатики</w:t>
      </w:r>
      <w:r>
        <w:rPr>
          <w:lang w:val="uk-UA"/>
        </w:rPr>
        <w:t xml:space="preserve"> / Юлія Євгеніївна </w:t>
      </w:r>
      <w:proofErr w:type="spellStart"/>
      <w:r>
        <w:rPr>
          <w:lang w:val="uk-UA"/>
        </w:rPr>
        <w:t>Сачук</w:t>
      </w:r>
      <w:proofErr w:type="spellEnd"/>
      <w:r w:rsidRPr="000F3C94">
        <w:rPr>
          <w:lang w:val="uk-UA"/>
        </w:rPr>
        <w:t xml:space="preserve"> // </w:t>
      </w:r>
      <w:r>
        <w:rPr>
          <w:lang w:val="uk-UA"/>
        </w:rPr>
        <w:t>Матеріали м</w:t>
      </w:r>
      <w:r w:rsidRPr="00CC1AF5">
        <w:rPr>
          <w:szCs w:val="28"/>
          <w:lang w:val="uk-UA"/>
        </w:rPr>
        <w:t>іжнародн</w:t>
      </w:r>
      <w:r>
        <w:rPr>
          <w:szCs w:val="28"/>
          <w:lang w:val="uk-UA"/>
        </w:rPr>
        <w:t>ої</w:t>
      </w:r>
      <w:r w:rsidRPr="00CC1AF5">
        <w:rPr>
          <w:szCs w:val="28"/>
          <w:lang w:val="uk-UA"/>
        </w:rPr>
        <w:t xml:space="preserve"> науково-</w:t>
      </w:r>
      <w:r>
        <w:rPr>
          <w:szCs w:val="28"/>
          <w:lang w:val="uk-UA"/>
        </w:rPr>
        <w:t>методичної</w:t>
      </w:r>
      <w:r w:rsidRPr="00CC1AF5">
        <w:rPr>
          <w:szCs w:val="28"/>
          <w:lang w:val="uk-UA"/>
        </w:rPr>
        <w:t xml:space="preserve"> конференці</w:t>
      </w:r>
      <w:r>
        <w:rPr>
          <w:szCs w:val="28"/>
          <w:lang w:val="uk-UA"/>
        </w:rPr>
        <w:t>ї</w:t>
      </w:r>
      <w:r w:rsidRPr="00CC1AF5">
        <w:rPr>
          <w:szCs w:val="28"/>
          <w:lang w:val="uk-UA"/>
        </w:rPr>
        <w:t xml:space="preserve"> «</w:t>
      </w:r>
      <w:r>
        <w:rPr>
          <w:szCs w:val="28"/>
          <w:lang w:val="uk-UA"/>
        </w:rPr>
        <w:t>Проблеми математичної освіти</w:t>
      </w:r>
      <w:r w:rsidRPr="00CC1AF5">
        <w:rPr>
          <w:szCs w:val="28"/>
          <w:lang w:val="uk-UA"/>
        </w:rPr>
        <w:t>»</w:t>
      </w:r>
      <w:r>
        <w:rPr>
          <w:szCs w:val="28"/>
          <w:lang w:val="uk-UA"/>
        </w:rPr>
        <w:t xml:space="preserve"> (4-5 червня 2015 року)</w:t>
      </w:r>
      <w:r w:rsidRPr="000F3C94">
        <w:rPr>
          <w:lang w:val="uk-UA"/>
        </w:rPr>
        <w:t xml:space="preserve">. – </w:t>
      </w:r>
      <w:r>
        <w:rPr>
          <w:lang w:val="uk-UA"/>
        </w:rPr>
        <w:t>Черкаси</w:t>
      </w:r>
      <w:r w:rsidRPr="000F3C94">
        <w:rPr>
          <w:lang w:val="uk-UA"/>
        </w:rPr>
        <w:t>, 201</w:t>
      </w:r>
      <w:r>
        <w:rPr>
          <w:lang w:val="uk-UA"/>
        </w:rPr>
        <w:t>5</w:t>
      </w:r>
      <w:r w:rsidRPr="000F3C94">
        <w:rPr>
          <w:lang w:val="uk-UA"/>
        </w:rPr>
        <w:t xml:space="preserve">. – С. </w:t>
      </w:r>
      <w:r>
        <w:rPr>
          <w:lang w:val="uk-UA"/>
        </w:rPr>
        <w:t>209</w:t>
      </w:r>
      <w:r w:rsidRPr="000F3C94">
        <w:rPr>
          <w:lang w:val="uk-UA"/>
        </w:rPr>
        <w:t>–</w:t>
      </w:r>
      <w:r>
        <w:rPr>
          <w:lang w:val="uk-UA"/>
        </w:rPr>
        <w:t>210</w:t>
      </w:r>
      <w:r w:rsidRPr="000F3C94">
        <w:rPr>
          <w:lang w:val="uk-UA"/>
        </w:rPr>
        <w:t>.</w:t>
      </w:r>
      <w:r w:rsidRPr="00CF1956">
        <w:rPr>
          <w:lang w:val="uk-UA"/>
        </w:rPr>
        <w:t xml:space="preserve"> </w:t>
      </w:r>
    </w:p>
    <w:p w:rsidR="00F24A00" w:rsidRDefault="00F24A00" w:rsidP="00F24A00">
      <w:pPr>
        <w:pStyle w:val="3"/>
        <w:numPr>
          <w:ilvl w:val="0"/>
          <w:numId w:val="7"/>
        </w:numPr>
        <w:tabs>
          <w:tab w:val="left" w:pos="0"/>
          <w:tab w:val="left" w:pos="1134"/>
        </w:tabs>
        <w:ind w:left="0" w:firstLine="720"/>
        <w:rPr>
          <w:lang w:val="uk-UA"/>
        </w:rPr>
      </w:pPr>
      <w:proofErr w:type="spellStart"/>
      <w:r w:rsidRPr="003D00B2">
        <w:rPr>
          <w:b/>
          <w:lang w:val="uk-UA"/>
        </w:rPr>
        <w:t>Сачук</w:t>
      </w:r>
      <w:proofErr w:type="spellEnd"/>
      <w:r w:rsidRPr="003D00B2">
        <w:rPr>
          <w:b/>
          <w:lang w:val="uk-UA"/>
        </w:rPr>
        <w:t xml:space="preserve"> Ю. Є.</w:t>
      </w:r>
      <w:r w:rsidRPr="000F3C94">
        <w:rPr>
          <w:lang w:val="uk-UA"/>
        </w:rPr>
        <w:t xml:space="preserve"> </w:t>
      </w:r>
      <w:r>
        <w:rPr>
          <w:szCs w:val="28"/>
          <w:lang w:val="uk-UA"/>
        </w:rPr>
        <w:t>Зміст магістерської підготовки майбутніх викладачів інформатики як ключ до формування соціально-професійної мобільності</w:t>
      </w:r>
      <w:r>
        <w:rPr>
          <w:lang w:val="uk-UA"/>
        </w:rPr>
        <w:t xml:space="preserve"> / Юлія Євгеніївна </w:t>
      </w:r>
      <w:proofErr w:type="spellStart"/>
      <w:r>
        <w:rPr>
          <w:lang w:val="uk-UA"/>
        </w:rPr>
        <w:t>Сачук</w:t>
      </w:r>
      <w:proofErr w:type="spellEnd"/>
      <w:r w:rsidRPr="000F3C94">
        <w:rPr>
          <w:lang w:val="uk-UA"/>
        </w:rPr>
        <w:t xml:space="preserve"> // </w:t>
      </w:r>
      <w:r>
        <w:rPr>
          <w:lang w:val="uk-UA"/>
        </w:rPr>
        <w:t>Матеріали ІІ</w:t>
      </w:r>
      <w:r>
        <w:rPr>
          <w:szCs w:val="28"/>
        </w:rPr>
        <w:t> </w:t>
      </w:r>
      <w:r w:rsidRPr="00CC1AF5">
        <w:rPr>
          <w:szCs w:val="28"/>
          <w:lang w:val="uk-UA"/>
        </w:rPr>
        <w:t>Міжнародн</w:t>
      </w:r>
      <w:r>
        <w:rPr>
          <w:szCs w:val="28"/>
          <w:lang w:val="uk-UA"/>
        </w:rPr>
        <w:t>ої</w:t>
      </w:r>
      <w:r w:rsidRPr="00CC1AF5">
        <w:rPr>
          <w:szCs w:val="28"/>
          <w:lang w:val="uk-UA"/>
        </w:rPr>
        <w:t xml:space="preserve"> науково-</w:t>
      </w:r>
      <w:r>
        <w:rPr>
          <w:szCs w:val="28"/>
          <w:lang w:val="uk-UA"/>
        </w:rPr>
        <w:t>методичної</w:t>
      </w:r>
      <w:r w:rsidRPr="00CC1AF5">
        <w:rPr>
          <w:szCs w:val="28"/>
          <w:lang w:val="uk-UA"/>
        </w:rPr>
        <w:t xml:space="preserve"> конференці</w:t>
      </w:r>
      <w:r>
        <w:rPr>
          <w:szCs w:val="28"/>
          <w:lang w:val="uk-UA"/>
        </w:rPr>
        <w:t>ї</w:t>
      </w:r>
      <w:r w:rsidRPr="00CC1AF5">
        <w:rPr>
          <w:szCs w:val="28"/>
          <w:lang w:val="uk-UA"/>
        </w:rPr>
        <w:t xml:space="preserve"> «</w:t>
      </w:r>
      <w:r>
        <w:rPr>
          <w:szCs w:val="28"/>
          <w:lang w:val="uk-UA"/>
        </w:rPr>
        <w:t xml:space="preserve">Розвиток інтелектуальних умінь і творчих здібностей учнів та </w:t>
      </w:r>
      <w:r>
        <w:rPr>
          <w:szCs w:val="28"/>
          <w:lang w:val="uk-UA"/>
        </w:rPr>
        <w:lastRenderedPageBreak/>
        <w:t>студентів у процесі навчання дисциплін природничо-математичного циклу</w:t>
      </w:r>
      <w:r w:rsidRPr="00CC1AF5">
        <w:rPr>
          <w:szCs w:val="28"/>
          <w:lang w:val="uk-UA"/>
        </w:rPr>
        <w:t>»</w:t>
      </w:r>
      <w:r>
        <w:rPr>
          <w:szCs w:val="28"/>
          <w:lang w:val="uk-UA"/>
        </w:rPr>
        <w:t xml:space="preserve"> (3-4 грудня 2015 року)</w:t>
      </w:r>
      <w:r w:rsidRPr="000F3C94">
        <w:rPr>
          <w:lang w:val="uk-UA"/>
        </w:rPr>
        <w:t xml:space="preserve">. – </w:t>
      </w:r>
      <w:r>
        <w:rPr>
          <w:lang w:val="uk-UA"/>
        </w:rPr>
        <w:t>Суми</w:t>
      </w:r>
      <w:r w:rsidRPr="000F3C94">
        <w:rPr>
          <w:lang w:val="uk-UA"/>
        </w:rPr>
        <w:t>, 201</w:t>
      </w:r>
      <w:r>
        <w:rPr>
          <w:lang w:val="uk-UA"/>
        </w:rPr>
        <w:t>5</w:t>
      </w:r>
      <w:r w:rsidRPr="000F3C94">
        <w:rPr>
          <w:lang w:val="uk-UA"/>
        </w:rPr>
        <w:t xml:space="preserve">. – С. </w:t>
      </w:r>
      <w:r>
        <w:rPr>
          <w:lang w:val="uk-UA"/>
        </w:rPr>
        <w:t>109</w:t>
      </w:r>
      <w:r w:rsidRPr="000F3C94">
        <w:rPr>
          <w:lang w:val="uk-UA"/>
        </w:rPr>
        <w:t>–</w:t>
      </w:r>
      <w:r>
        <w:rPr>
          <w:lang w:val="uk-UA"/>
        </w:rPr>
        <w:t>110</w:t>
      </w:r>
      <w:r w:rsidRPr="000F3C94">
        <w:rPr>
          <w:lang w:val="uk-UA"/>
        </w:rPr>
        <w:t>.</w:t>
      </w:r>
      <w:r w:rsidRPr="00CF1956">
        <w:rPr>
          <w:lang w:val="uk-UA"/>
        </w:rPr>
        <w:t xml:space="preserve"> </w:t>
      </w:r>
    </w:p>
    <w:p w:rsidR="00F24A00" w:rsidRDefault="00F24A00" w:rsidP="00F24A00">
      <w:pPr>
        <w:pStyle w:val="3"/>
        <w:numPr>
          <w:ilvl w:val="0"/>
          <w:numId w:val="7"/>
        </w:numPr>
        <w:tabs>
          <w:tab w:val="left" w:pos="0"/>
          <w:tab w:val="left" w:pos="1134"/>
        </w:tabs>
        <w:ind w:left="0" w:firstLine="720"/>
        <w:rPr>
          <w:lang w:val="uk-UA"/>
        </w:rPr>
      </w:pPr>
      <w:proofErr w:type="spellStart"/>
      <w:r w:rsidRPr="003D00B2">
        <w:rPr>
          <w:b/>
          <w:lang w:val="uk-UA"/>
        </w:rPr>
        <w:t>Сачук</w:t>
      </w:r>
      <w:proofErr w:type="spellEnd"/>
      <w:r w:rsidRPr="003D00B2">
        <w:rPr>
          <w:b/>
          <w:lang w:val="uk-UA"/>
        </w:rPr>
        <w:t xml:space="preserve"> Ю. Є.</w:t>
      </w:r>
      <w:r w:rsidRPr="000F3C94">
        <w:rPr>
          <w:lang w:val="uk-UA"/>
        </w:rPr>
        <w:t xml:space="preserve"> </w:t>
      </w:r>
      <w:r>
        <w:rPr>
          <w:szCs w:val="28"/>
          <w:lang w:val="uk-UA"/>
        </w:rPr>
        <w:t>Особистісні якості майбутнього учителя інформатики як запорука формування соціально-професійної мобільності</w:t>
      </w:r>
      <w:r>
        <w:rPr>
          <w:lang w:val="uk-UA"/>
        </w:rPr>
        <w:t xml:space="preserve"> / Юлія Євгеніївна </w:t>
      </w:r>
      <w:proofErr w:type="spellStart"/>
      <w:r>
        <w:rPr>
          <w:lang w:val="uk-UA"/>
        </w:rPr>
        <w:t>Сачук</w:t>
      </w:r>
      <w:proofErr w:type="spellEnd"/>
      <w:r w:rsidRPr="000F3C94">
        <w:rPr>
          <w:lang w:val="uk-UA"/>
        </w:rPr>
        <w:t xml:space="preserve"> // </w:t>
      </w:r>
      <w:r>
        <w:rPr>
          <w:lang w:val="uk-UA"/>
        </w:rPr>
        <w:t>Матеріали ІІ</w:t>
      </w:r>
      <w:r>
        <w:rPr>
          <w:szCs w:val="28"/>
        </w:rPr>
        <w:t> </w:t>
      </w:r>
      <w:r>
        <w:rPr>
          <w:szCs w:val="28"/>
          <w:lang w:val="uk-UA"/>
        </w:rPr>
        <w:t>Всеукраїнської</w:t>
      </w:r>
      <w:r w:rsidRPr="00CC1AF5">
        <w:rPr>
          <w:szCs w:val="28"/>
          <w:lang w:val="uk-UA"/>
        </w:rPr>
        <w:t xml:space="preserve"> науково-</w:t>
      </w:r>
      <w:r>
        <w:rPr>
          <w:szCs w:val="28"/>
          <w:lang w:val="uk-UA"/>
        </w:rPr>
        <w:t>практичної</w:t>
      </w:r>
      <w:r w:rsidRPr="00CC1AF5">
        <w:rPr>
          <w:szCs w:val="28"/>
          <w:lang w:val="uk-UA"/>
        </w:rPr>
        <w:t xml:space="preserve"> конференці</w:t>
      </w:r>
      <w:r>
        <w:rPr>
          <w:szCs w:val="28"/>
          <w:lang w:val="uk-UA"/>
        </w:rPr>
        <w:t>ї</w:t>
      </w:r>
      <w:r w:rsidRPr="00CC1AF5">
        <w:rPr>
          <w:szCs w:val="28"/>
          <w:lang w:val="uk-UA"/>
        </w:rPr>
        <w:t xml:space="preserve"> «</w:t>
      </w:r>
      <w:r>
        <w:rPr>
          <w:szCs w:val="28"/>
          <w:lang w:val="uk-UA"/>
        </w:rPr>
        <w:t>Педагогічна творчість, майстерність, професіоналізм: проблеми теорії і практики підготовки та перепідготовки освітянських кадрів</w:t>
      </w:r>
      <w:r w:rsidRPr="00CC1AF5">
        <w:rPr>
          <w:szCs w:val="28"/>
          <w:lang w:val="uk-UA"/>
        </w:rPr>
        <w:t>»</w:t>
      </w:r>
      <w:r>
        <w:rPr>
          <w:szCs w:val="28"/>
          <w:lang w:val="uk-UA"/>
        </w:rPr>
        <w:t xml:space="preserve"> (25 листопада 2015 року)</w:t>
      </w:r>
      <w:r w:rsidRPr="000F3C94">
        <w:rPr>
          <w:lang w:val="uk-UA"/>
        </w:rPr>
        <w:t xml:space="preserve">. – </w:t>
      </w:r>
      <w:r>
        <w:rPr>
          <w:lang w:val="uk-UA"/>
        </w:rPr>
        <w:t>Київ</w:t>
      </w:r>
      <w:r w:rsidRPr="000F3C94">
        <w:rPr>
          <w:lang w:val="uk-UA"/>
        </w:rPr>
        <w:t>, 201</w:t>
      </w:r>
      <w:r>
        <w:rPr>
          <w:lang w:val="uk-UA"/>
        </w:rPr>
        <w:t>5</w:t>
      </w:r>
      <w:r w:rsidRPr="000F3C94">
        <w:rPr>
          <w:lang w:val="uk-UA"/>
        </w:rPr>
        <w:t xml:space="preserve">. – С. </w:t>
      </w:r>
      <w:r>
        <w:rPr>
          <w:lang w:val="uk-UA"/>
        </w:rPr>
        <w:t>142</w:t>
      </w:r>
      <w:r w:rsidRPr="000F3C94">
        <w:rPr>
          <w:lang w:val="uk-UA"/>
        </w:rPr>
        <w:t>–</w:t>
      </w:r>
      <w:r>
        <w:rPr>
          <w:lang w:val="uk-UA"/>
        </w:rPr>
        <w:t>144</w:t>
      </w:r>
      <w:r w:rsidRPr="000F3C94">
        <w:rPr>
          <w:lang w:val="uk-UA"/>
        </w:rPr>
        <w:t>.</w:t>
      </w:r>
      <w:r w:rsidRPr="00CF1956">
        <w:rPr>
          <w:lang w:val="uk-UA"/>
        </w:rPr>
        <w:t xml:space="preserve"> </w:t>
      </w:r>
    </w:p>
    <w:p w:rsidR="00F24A00" w:rsidRPr="00153DA1" w:rsidRDefault="00F24A00" w:rsidP="00F24A00">
      <w:pPr>
        <w:pStyle w:val="a3"/>
        <w:numPr>
          <w:ilvl w:val="0"/>
          <w:numId w:val="7"/>
        </w:numPr>
        <w:tabs>
          <w:tab w:val="left" w:pos="1134"/>
        </w:tabs>
        <w:spacing w:after="0" w:line="240" w:lineRule="auto"/>
        <w:ind w:left="0" w:firstLine="720"/>
        <w:jc w:val="both"/>
        <w:rPr>
          <w:rFonts w:ascii="Times New Roman" w:hAnsi="Times New Roman"/>
          <w:sz w:val="28"/>
          <w:szCs w:val="20"/>
          <w:lang w:eastAsia="ru-RU"/>
        </w:rPr>
      </w:pPr>
      <w:proofErr w:type="spellStart"/>
      <w:r w:rsidRPr="003D00B2">
        <w:rPr>
          <w:rFonts w:ascii="Times New Roman" w:hAnsi="Times New Roman"/>
          <w:b/>
          <w:sz w:val="28"/>
          <w:szCs w:val="20"/>
          <w:lang w:eastAsia="ru-RU"/>
        </w:rPr>
        <w:t>Сачук</w:t>
      </w:r>
      <w:proofErr w:type="spellEnd"/>
      <w:r w:rsidRPr="003D00B2">
        <w:rPr>
          <w:rFonts w:ascii="Times New Roman" w:hAnsi="Times New Roman"/>
          <w:b/>
          <w:sz w:val="28"/>
          <w:szCs w:val="20"/>
          <w:lang w:eastAsia="ru-RU"/>
        </w:rPr>
        <w:t xml:space="preserve"> Ю. Є.</w:t>
      </w:r>
      <w:r w:rsidRPr="00153DA1">
        <w:rPr>
          <w:rFonts w:ascii="Times New Roman" w:hAnsi="Times New Roman"/>
          <w:sz w:val="28"/>
          <w:szCs w:val="20"/>
          <w:lang w:eastAsia="ru-RU"/>
        </w:rPr>
        <w:t xml:space="preserve"> </w:t>
      </w:r>
      <w:r>
        <w:rPr>
          <w:rFonts w:ascii="Times New Roman" w:hAnsi="Times New Roman"/>
          <w:sz w:val="28"/>
          <w:szCs w:val="28"/>
        </w:rPr>
        <w:t>Педагогічні умови формування соціально-професійної мобільності майбутніх викладачів інформатики у магістерській підготовці</w:t>
      </w:r>
      <w:r w:rsidRPr="00153DA1">
        <w:rPr>
          <w:rFonts w:ascii="Times New Roman" w:hAnsi="Times New Roman"/>
          <w:sz w:val="28"/>
          <w:szCs w:val="20"/>
          <w:lang w:eastAsia="ru-RU"/>
        </w:rPr>
        <w:t xml:space="preserve"> / Юлія Євгеніївна </w:t>
      </w:r>
      <w:proofErr w:type="spellStart"/>
      <w:r w:rsidRPr="00153DA1">
        <w:rPr>
          <w:rFonts w:ascii="Times New Roman" w:hAnsi="Times New Roman"/>
          <w:sz w:val="28"/>
          <w:szCs w:val="20"/>
          <w:lang w:eastAsia="ru-RU"/>
        </w:rPr>
        <w:t>Сачук</w:t>
      </w:r>
      <w:proofErr w:type="spellEnd"/>
      <w:r w:rsidRPr="00153DA1">
        <w:rPr>
          <w:rFonts w:ascii="Times New Roman" w:hAnsi="Times New Roman"/>
          <w:sz w:val="28"/>
          <w:szCs w:val="20"/>
          <w:lang w:eastAsia="ru-RU"/>
        </w:rPr>
        <w:t xml:space="preserve"> // </w:t>
      </w:r>
      <w:r>
        <w:rPr>
          <w:rFonts w:ascii="Times New Roman" w:hAnsi="Times New Roman"/>
          <w:sz w:val="28"/>
          <w:szCs w:val="20"/>
          <w:lang w:eastAsia="ru-RU"/>
        </w:rPr>
        <w:t xml:space="preserve">Матеріали </w:t>
      </w:r>
      <w:r w:rsidRPr="00CC1AF5">
        <w:rPr>
          <w:rFonts w:ascii="Times New Roman" w:hAnsi="Times New Roman"/>
          <w:sz w:val="28"/>
          <w:szCs w:val="28"/>
        </w:rPr>
        <w:t>І</w:t>
      </w:r>
      <w:r>
        <w:rPr>
          <w:rFonts w:ascii="Times New Roman" w:hAnsi="Times New Roman"/>
          <w:sz w:val="28"/>
          <w:szCs w:val="28"/>
        </w:rPr>
        <w:t>І Всеукраїнської</w:t>
      </w:r>
      <w:r w:rsidRPr="00CC1AF5">
        <w:rPr>
          <w:rFonts w:ascii="Times New Roman" w:hAnsi="Times New Roman"/>
          <w:sz w:val="28"/>
          <w:szCs w:val="28"/>
        </w:rPr>
        <w:t xml:space="preserve"> науково</w:t>
      </w:r>
      <w:r>
        <w:rPr>
          <w:rFonts w:ascii="Times New Roman" w:hAnsi="Times New Roman"/>
          <w:sz w:val="28"/>
          <w:szCs w:val="28"/>
        </w:rPr>
        <w:t>ї</w:t>
      </w:r>
      <w:r w:rsidRPr="00CC1AF5">
        <w:rPr>
          <w:rFonts w:ascii="Times New Roman" w:hAnsi="Times New Roman"/>
          <w:sz w:val="28"/>
          <w:szCs w:val="28"/>
        </w:rPr>
        <w:t xml:space="preserve"> конференці</w:t>
      </w:r>
      <w:r>
        <w:rPr>
          <w:rFonts w:ascii="Times New Roman" w:hAnsi="Times New Roman"/>
          <w:sz w:val="28"/>
          <w:szCs w:val="28"/>
        </w:rPr>
        <w:t>ї</w:t>
      </w:r>
      <w:r w:rsidRPr="00CC1AF5">
        <w:rPr>
          <w:rFonts w:ascii="Times New Roman" w:hAnsi="Times New Roman"/>
          <w:sz w:val="28"/>
          <w:szCs w:val="28"/>
        </w:rPr>
        <w:t xml:space="preserve"> «Актуальні проблеми </w:t>
      </w:r>
      <w:r>
        <w:rPr>
          <w:rFonts w:ascii="Times New Roman" w:hAnsi="Times New Roman"/>
          <w:sz w:val="28"/>
          <w:szCs w:val="28"/>
        </w:rPr>
        <w:t>розвитку освіти і науки в умовах глобалізації</w:t>
      </w:r>
      <w:r w:rsidRPr="00CC1AF5">
        <w:rPr>
          <w:rFonts w:ascii="Times New Roman" w:hAnsi="Times New Roman"/>
          <w:sz w:val="28"/>
          <w:szCs w:val="28"/>
        </w:rPr>
        <w:t>»</w:t>
      </w:r>
      <w:r>
        <w:rPr>
          <w:rFonts w:ascii="Times New Roman" w:hAnsi="Times New Roman"/>
          <w:sz w:val="28"/>
          <w:szCs w:val="28"/>
        </w:rPr>
        <w:t xml:space="preserve"> (28-29 жовтня 2016 року)</w:t>
      </w:r>
      <w:r w:rsidRPr="00153DA1">
        <w:rPr>
          <w:rFonts w:ascii="Times New Roman" w:hAnsi="Times New Roman"/>
          <w:sz w:val="28"/>
          <w:szCs w:val="20"/>
          <w:lang w:eastAsia="ru-RU"/>
        </w:rPr>
        <w:t xml:space="preserve">. – </w:t>
      </w:r>
      <w:r>
        <w:rPr>
          <w:rFonts w:ascii="Times New Roman" w:hAnsi="Times New Roman"/>
          <w:sz w:val="28"/>
          <w:szCs w:val="20"/>
          <w:lang w:eastAsia="ru-RU"/>
        </w:rPr>
        <w:t>Дніпро, 2016. – С. 223</w:t>
      </w:r>
      <w:r w:rsidRPr="00153DA1">
        <w:rPr>
          <w:rFonts w:ascii="Times New Roman" w:hAnsi="Times New Roman"/>
          <w:sz w:val="28"/>
          <w:szCs w:val="20"/>
          <w:lang w:eastAsia="ru-RU"/>
        </w:rPr>
        <w:t>–</w:t>
      </w:r>
      <w:r>
        <w:rPr>
          <w:rFonts w:ascii="Times New Roman" w:hAnsi="Times New Roman"/>
          <w:sz w:val="28"/>
          <w:szCs w:val="20"/>
          <w:lang w:eastAsia="ru-RU"/>
        </w:rPr>
        <w:t>225</w:t>
      </w:r>
      <w:r w:rsidRPr="00153DA1">
        <w:rPr>
          <w:rFonts w:ascii="Times New Roman" w:hAnsi="Times New Roman"/>
          <w:sz w:val="28"/>
          <w:szCs w:val="20"/>
          <w:lang w:eastAsia="ru-RU"/>
        </w:rPr>
        <w:t xml:space="preserve">. </w:t>
      </w:r>
    </w:p>
    <w:p w:rsidR="00F24A00" w:rsidRDefault="00F24A00" w:rsidP="00F24A00">
      <w:pPr>
        <w:pStyle w:val="3"/>
        <w:numPr>
          <w:ilvl w:val="0"/>
          <w:numId w:val="7"/>
        </w:numPr>
        <w:tabs>
          <w:tab w:val="left" w:pos="0"/>
          <w:tab w:val="left" w:pos="1134"/>
        </w:tabs>
        <w:ind w:left="0" w:firstLine="720"/>
        <w:rPr>
          <w:lang w:val="uk-UA"/>
        </w:rPr>
      </w:pPr>
      <w:proofErr w:type="spellStart"/>
      <w:r w:rsidRPr="003D00B2">
        <w:rPr>
          <w:b/>
          <w:lang w:val="uk-UA"/>
        </w:rPr>
        <w:t>Сачук</w:t>
      </w:r>
      <w:proofErr w:type="spellEnd"/>
      <w:r w:rsidRPr="003D00B2">
        <w:rPr>
          <w:b/>
          <w:lang w:val="uk-UA"/>
        </w:rPr>
        <w:t xml:space="preserve"> Ю. Є.</w:t>
      </w:r>
      <w:r w:rsidRPr="000F3C94">
        <w:rPr>
          <w:lang w:val="uk-UA"/>
        </w:rPr>
        <w:t xml:space="preserve"> </w:t>
      </w:r>
      <w:r w:rsidRPr="00CC1AF5">
        <w:rPr>
          <w:szCs w:val="28"/>
          <w:lang w:val="uk-UA"/>
        </w:rPr>
        <w:t>Підготовка мобільних фахівців у контексті законодавчих змін</w:t>
      </w:r>
      <w:r>
        <w:rPr>
          <w:lang w:val="uk-UA"/>
        </w:rPr>
        <w:t xml:space="preserve"> / Юлія Євгеніївна </w:t>
      </w:r>
      <w:proofErr w:type="spellStart"/>
      <w:r>
        <w:rPr>
          <w:lang w:val="uk-UA"/>
        </w:rPr>
        <w:t>Сачук</w:t>
      </w:r>
      <w:proofErr w:type="spellEnd"/>
      <w:r w:rsidRPr="000F3C94">
        <w:rPr>
          <w:lang w:val="uk-UA"/>
        </w:rPr>
        <w:t xml:space="preserve"> // </w:t>
      </w:r>
      <w:r>
        <w:rPr>
          <w:lang w:val="uk-UA"/>
        </w:rPr>
        <w:t xml:space="preserve">Матеріали </w:t>
      </w:r>
      <w:r w:rsidRPr="00CC1AF5">
        <w:rPr>
          <w:szCs w:val="28"/>
          <w:lang w:val="uk-UA"/>
        </w:rPr>
        <w:t>Х</w:t>
      </w:r>
      <w:r>
        <w:rPr>
          <w:szCs w:val="28"/>
        </w:rPr>
        <w:t> </w:t>
      </w:r>
      <w:r w:rsidRPr="00CC1AF5">
        <w:rPr>
          <w:szCs w:val="28"/>
          <w:lang w:val="uk-UA"/>
        </w:rPr>
        <w:t>Міжнародн</w:t>
      </w:r>
      <w:r>
        <w:rPr>
          <w:szCs w:val="28"/>
          <w:lang w:val="uk-UA"/>
        </w:rPr>
        <w:t>ої</w:t>
      </w:r>
      <w:r w:rsidRPr="00CC1AF5">
        <w:rPr>
          <w:szCs w:val="28"/>
          <w:lang w:val="uk-UA"/>
        </w:rPr>
        <w:t xml:space="preserve"> науково-практичн</w:t>
      </w:r>
      <w:r>
        <w:rPr>
          <w:szCs w:val="28"/>
          <w:lang w:val="uk-UA"/>
        </w:rPr>
        <w:t>ої</w:t>
      </w:r>
      <w:r w:rsidRPr="00CC1AF5">
        <w:rPr>
          <w:szCs w:val="28"/>
          <w:lang w:val="uk-UA"/>
        </w:rPr>
        <w:t xml:space="preserve"> конференці</w:t>
      </w:r>
      <w:r>
        <w:rPr>
          <w:szCs w:val="28"/>
          <w:lang w:val="uk-UA"/>
        </w:rPr>
        <w:t>ї</w:t>
      </w:r>
      <w:r w:rsidRPr="00CC1AF5">
        <w:rPr>
          <w:szCs w:val="28"/>
          <w:lang w:val="uk-UA"/>
        </w:rPr>
        <w:t xml:space="preserve"> аспірантів та студентів «Молода наука Волині: пріоритети та перспективи досліджень»</w:t>
      </w:r>
      <w:r>
        <w:rPr>
          <w:szCs w:val="28"/>
          <w:lang w:val="uk-UA"/>
        </w:rPr>
        <w:t xml:space="preserve"> (17-18 травня 2016 року)</w:t>
      </w:r>
      <w:r w:rsidRPr="000F3C94">
        <w:rPr>
          <w:lang w:val="uk-UA"/>
        </w:rPr>
        <w:t xml:space="preserve">. – </w:t>
      </w:r>
      <w:r>
        <w:rPr>
          <w:lang w:val="uk-UA"/>
        </w:rPr>
        <w:t>Луцьк</w:t>
      </w:r>
      <w:r w:rsidRPr="000F3C94">
        <w:rPr>
          <w:lang w:val="uk-UA"/>
        </w:rPr>
        <w:t>, 201</w:t>
      </w:r>
      <w:r>
        <w:rPr>
          <w:lang w:val="uk-UA"/>
        </w:rPr>
        <w:t>6</w:t>
      </w:r>
      <w:r w:rsidRPr="000F3C94">
        <w:rPr>
          <w:lang w:val="uk-UA"/>
        </w:rPr>
        <w:t xml:space="preserve">. – С. </w:t>
      </w:r>
      <w:r>
        <w:rPr>
          <w:lang w:val="uk-UA"/>
        </w:rPr>
        <w:t>333</w:t>
      </w:r>
      <w:r w:rsidRPr="000F3C94">
        <w:rPr>
          <w:lang w:val="uk-UA"/>
        </w:rPr>
        <w:t>–</w:t>
      </w:r>
      <w:r>
        <w:rPr>
          <w:lang w:val="uk-UA"/>
        </w:rPr>
        <w:t>335</w:t>
      </w:r>
      <w:r w:rsidRPr="000F3C94">
        <w:rPr>
          <w:lang w:val="uk-UA"/>
        </w:rPr>
        <w:t>.</w:t>
      </w:r>
      <w:r w:rsidRPr="00CF1956">
        <w:rPr>
          <w:lang w:val="uk-UA"/>
        </w:rPr>
        <w:t xml:space="preserve"> </w:t>
      </w:r>
    </w:p>
    <w:p w:rsidR="00F24A00" w:rsidRPr="00153DA1" w:rsidRDefault="00F24A00" w:rsidP="00F24A00">
      <w:pPr>
        <w:pStyle w:val="a3"/>
        <w:numPr>
          <w:ilvl w:val="0"/>
          <w:numId w:val="7"/>
        </w:numPr>
        <w:tabs>
          <w:tab w:val="left" w:pos="1134"/>
        </w:tabs>
        <w:spacing w:after="0" w:line="240" w:lineRule="auto"/>
        <w:ind w:left="0" w:firstLine="720"/>
        <w:jc w:val="both"/>
        <w:rPr>
          <w:rFonts w:ascii="Times New Roman" w:hAnsi="Times New Roman"/>
          <w:sz w:val="28"/>
          <w:szCs w:val="20"/>
          <w:lang w:eastAsia="ru-RU"/>
        </w:rPr>
      </w:pPr>
      <w:proofErr w:type="spellStart"/>
      <w:r w:rsidRPr="003D00B2">
        <w:rPr>
          <w:rFonts w:ascii="Times New Roman" w:hAnsi="Times New Roman"/>
          <w:b/>
          <w:sz w:val="28"/>
          <w:szCs w:val="20"/>
          <w:lang w:eastAsia="ru-RU"/>
        </w:rPr>
        <w:t>Сачук</w:t>
      </w:r>
      <w:proofErr w:type="spellEnd"/>
      <w:r w:rsidRPr="003D00B2">
        <w:rPr>
          <w:rFonts w:ascii="Times New Roman" w:hAnsi="Times New Roman"/>
          <w:b/>
          <w:sz w:val="28"/>
          <w:szCs w:val="20"/>
          <w:lang w:eastAsia="ru-RU"/>
        </w:rPr>
        <w:t xml:space="preserve"> Ю. Є.</w:t>
      </w:r>
      <w:r w:rsidRPr="00153DA1">
        <w:rPr>
          <w:rFonts w:ascii="Times New Roman" w:hAnsi="Times New Roman"/>
          <w:sz w:val="28"/>
          <w:szCs w:val="20"/>
          <w:lang w:eastAsia="ru-RU"/>
        </w:rPr>
        <w:t xml:space="preserve"> </w:t>
      </w:r>
      <w:r w:rsidRPr="00CC1AF5">
        <w:rPr>
          <w:rFonts w:ascii="Times New Roman" w:hAnsi="Times New Roman"/>
          <w:sz w:val="28"/>
          <w:szCs w:val="28"/>
        </w:rPr>
        <w:t>Принципи формування соціально-професійної мобільності майбутніх викладачів інформатики у процесі магістерської підготовки</w:t>
      </w:r>
      <w:r w:rsidRPr="00153DA1">
        <w:rPr>
          <w:rFonts w:ascii="Times New Roman" w:hAnsi="Times New Roman"/>
          <w:sz w:val="28"/>
          <w:szCs w:val="20"/>
          <w:lang w:eastAsia="ru-RU"/>
        </w:rPr>
        <w:t xml:space="preserve"> / Юлія Євгеніївна </w:t>
      </w:r>
      <w:proofErr w:type="spellStart"/>
      <w:r w:rsidRPr="00153DA1">
        <w:rPr>
          <w:rFonts w:ascii="Times New Roman" w:hAnsi="Times New Roman"/>
          <w:sz w:val="28"/>
          <w:szCs w:val="20"/>
          <w:lang w:eastAsia="ru-RU"/>
        </w:rPr>
        <w:t>Сачук</w:t>
      </w:r>
      <w:proofErr w:type="spellEnd"/>
      <w:r w:rsidRPr="00153DA1">
        <w:rPr>
          <w:rFonts w:ascii="Times New Roman" w:hAnsi="Times New Roman"/>
          <w:sz w:val="28"/>
          <w:szCs w:val="20"/>
          <w:lang w:eastAsia="ru-RU"/>
        </w:rPr>
        <w:t xml:space="preserve"> // </w:t>
      </w:r>
      <w:r>
        <w:rPr>
          <w:rFonts w:ascii="Times New Roman" w:hAnsi="Times New Roman"/>
          <w:sz w:val="28"/>
          <w:szCs w:val="20"/>
          <w:lang w:eastAsia="ru-RU"/>
        </w:rPr>
        <w:t xml:space="preserve">Матеріали </w:t>
      </w:r>
      <w:r w:rsidRPr="00CC1AF5">
        <w:rPr>
          <w:rFonts w:ascii="Times New Roman" w:hAnsi="Times New Roman"/>
          <w:sz w:val="28"/>
          <w:szCs w:val="28"/>
        </w:rPr>
        <w:t>І</w:t>
      </w:r>
      <w:r>
        <w:rPr>
          <w:rFonts w:ascii="Times New Roman" w:hAnsi="Times New Roman"/>
          <w:sz w:val="28"/>
          <w:szCs w:val="28"/>
        </w:rPr>
        <w:t> </w:t>
      </w:r>
      <w:r w:rsidRPr="00CC1AF5">
        <w:rPr>
          <w:rFonts w:ascii="Times New Roman" w:hAnsi="Times New Roman"/>
          <w:sz w:val="28"/>
          <w:szCs w:val="28"/>
        </w:rPr>
        <w:t>Міжнародн</w:t>
      </w:r>
      <w:r>
        <w:rPr>
          <w:rFonts w:ascii="Times New Roman" w:hAnsi="Times New Roman"/>
          <w:sz w:val="28"/>
          <w:szCs w:val="28"/>
        </w:rPr>
        <w:t>ої</w:t>
      </w:r>
      <w:r w:rsidRPr="00CC1AF5">
        <w:rPr>
          <w:rFonts w:ascii="Times New Roman" w:hAnsi="Times New Roman"/>
          <w:sz w:val="28"/>
          <w:szCs w:val="28"/>
        </w:rPr>
        <w:t xml:space="preserve"> науково-практичн</w:t>
      </w:r>
      <w:r>
        <w:rPr>
          <w:rFonts w:ascii="Times New Roman" w:hAnsi="Times New Roman"/>
          <w:sz w:val="28"/>
          <w:szCs w:val="28"/>
        </w:rPr>
        <w:t>ої</w:t>
      </w:r>
      <w:r w:rsidRPr="00CC1AF5">
        <w:rPr>
          <w:rFonts w:ascii="Times New Roman" w:hAnsi="Times New Roman"/>
          <w:sz w:val="28"/>
          <w:szCs w:val="28"/>
        </w:rPr>
        <w:t xml:space="preserve"> конференці</w:t>
      </w:r>
      <w:r>
        <w:rPr>
          <w:rFonts w:ascii="Times New Roman" w:hAnsi="Times New Roman"/>
          <w:sz w:val="28"/>
          <w:szCs w:val="28"/>
        </w:rPr>
        <w:t>ї</w:t>
      </w:r>
      <w:r w:rsidRPr="00CC1AF5">
        <w:rPr>
          <w:rFonts w:ascii="Times New Roman" w:hAnsi="Times New Roman"/>
          <w:sz w:val="28"/>
          <w:szCs w:val="28"/>
        </w:rPr>
        <w:t xml:space="preserve"> «Актуальні проблеми педагогічної освіти: європейський і національний вимір»</w:t>
      </w:r>
      <w:r>
        <w:rPr>
          <w:rFonts w:ascii="Times New Roman" w:hAnsi="Times New Roman"/>
          <w:sz w:val="28"/>
          <w:szCs w:val="28"/>
        </w:rPr>
        <w:t xml:space="preserve"> (3-5 червня 2016 року)</w:t>
      </w:r>
      <w:r w:rsidRPr="00153DA1">
        <w:rPr>
          <w:rFonts w:ascii="Times New Roman" w:hAnsi="Times New Roman"/>
          <w:sz w:val="28"/>
          <w:szCs w:val="20"/>
          <w:lang w:eastAsia="ru-RU"/>
        </w:rPr>
        <w:t xml:space="preserve">. – </w:t>
      </w:r>
      <w:r>
        <w:rPr>
          <w:rFonts w:ascii="Times New Roman" w:hAnsi="Times New Roman"/>
          <w:sz w:val="28"/>
          <w:szCs w:val="20"/>
          <w:lang w:eastAsia="ru-RU"/>
        </w:rPr>
        <w:t>Луцьк, 2016. – С. 116</w:t>
      </w:r>
      <w:r w:rsidRPr="00153DA1">
        <w:rPr>
          <w:rFonts w:ascii="Times New Roman" w:hAnsi="Times New Roman"/>
          <w:sz w:val="28"/>
          <w:szCs w:val="20"/>
          <w:lang w:eastAsia="ru-RU"/>
        </w:rPr>
        <w:t>–</w:t>
      </w:r>
      <w:r>
        <w:rPr>
          <w:rFonts w:ascii="Times New Roman" w:hAnsi="Times New Roman"/>
          <w:sz w:val="28"/>
          <w:szCs w:val="20"/>
          <w:lang w:eastAsia="ru-RU"/>
        </w:rPr>
        <w:t>120</w:t>
      </w:r>
      <w:r w:rsidRPr="00153DA1">
        <w:rPr>
          <w:rFonts w:ascii="Times New Roman" w:hAnsi="Times New Roman"/>
          <w:sz w:val="28"/>
          <w:szCs w:val="20"/>
          <w:lang w:eastAsia="ru-RU"/>
        </w:rPr>
        <w:t xml:space="preserve">. </w:t>
      </w:r>
    </w:p>
    <w:p w:rsidR="00F24A00" w:rsidRDefault="00F24A00" w:rsidP="00F24A00">
      <w:pPr>
        <w:pStyle w:val="3"/>
        <w:numPr>
          <w:ilvl w:val="0"/>
          <w:numId w:val="7"/>
        </w:numPr>
        <w:tabs>
          <w:tab w:val="left" w:pos="0"/>
          <w:tab w:val="left" w:pos="1134"/>
        </w:tabs>
        <w:ind w:left="0" w:firstLine="720"/>
        <w:rPr>
          <w:lang w:val="uk-UA"/>
        </w:rPr>
      </w:pPr>
      <w:proofErr w:type="spellStart"/>
      <w:r w:rsidRPr="003D00B2">
        <w:rPr>
          <w:b/>
          <w:lang w:val="uk-UA"/>
        </w:rPr>
        <w:t>Сачук</w:t>
      </w:r>
      <w:proofErr w:type="spellEnd"/>
      <w:r w:rsidRPr="003D00B2">
        <w:rPr>
          <w:b/>
          <w:lang w:val="uk-UA"/>
        </w:rPr>
        <w:t xml:space="preserve"> Ю. Є.</w:t>
      </w:r>
      <w:r w:rsidRPr="000F3C94">
        <w:rPr>
          <w:lang w:val="uk-UA"/>
        </w:rPr>
        <w:t xml:space="preserve"> </w:t>
      </w:r>
      <w:r>
        <w:rPr>
          <w:szCs w:val="28"/>
          <w:lang w:val="uk-UA"/>
        </w:rPr>
        <w:t>Риса соціально-професійної мобільності учителя інформатики як вимога сучасності</w:t>
      </w:r>
      <w:r>
        <w:rPr>
          <w:lang w:val="uk-UA"/>
        </w:rPr>
        <w:t xml:space="preserve"> / Юлія Євгеніївна </w:t>
      </w:r>
      <w:proofErr w:type="spellStart"/>
      <w:r>
        <w:rPr>
          <w:lang w:val="uk-UA"/>
        </w:rPr>
        <w:t>Сачук</w:t>
      </w:r>
      <w:proofErr w:type="spellEnd"/>
      <w:r w:rsidRPr="000F3C94">
        <w:rPr>
          <w:lang w:val="uk-UA"/>
        </w:rPr>
        <w:t xml:space="preserve"> // </w:t>
      </w:r>
      <w:r>
        <w:rPr>
          <w:lang w:val="uk-UA"/>
        </w:rPr>
        <w:t>Матеріали І</w:t>
      </w:r>
      <w:r w:rsidRPr="00CC1AF5">
        <w:rPr>
          <w:szCs w:val="28"/>
          <w:lang w:val="uk-UA"/>
        </w:rPr>
        <w:t>Х</w:t>
      </w:r>
      <w:r>
        <w:rPr>
          <w:szCs w:val="28"/>
        </w:rPr>
        <w:t> </w:t>
      </w:r>
      <w:r w:rsidRPr="00CC1AF5">
        <w:rPr>
          <w:szCs w:val="28"/>
          <w:lang w:val="uk-UA"/>
        </w:rPr>
        <w:t>Міжнародн</w:t>
      </w:r>
      <w:r>
        <w:rPr>
          <w:szCs w:val="28"/>
          <w:lang w:val="uk-UA"/>
        </w:rPr>
        <w:t>ої</w:t>
      </w:r>
      <w:r w:rsidRPr="00CC1AF5">
        <w:rPr>
          <w:szCs w:val="28"/>
          <w:lang w:val="uk-UA"/>
        </w:rPr>
        <w:t xml:space="preserve"> науково-практичн</w:t>
      </w:r>
      <w:r>
        <w:rPr>
          <w:szCs w:val="28"/>
          <w:lang w:val="uk-UA"/>
        </w:rPr>
        <w:t>ої</w:t>
      </w:r>
      <w:r w:rsidRPr="00CC1AF5">
        <w:rPr>
          <w:szCs w:val="28"/>
          <w:lang w:val="uk-UA"/>
        </w:rPr>
        <w:t xml:space="preserve"> конференці</w:t>
      </w:r>
      <w:r>
        <w:rPr>
          <w:szCs w:val="28"/>
          <w:lang w:val="uk-UA"/>
        </w:rPr>
        <w:t>ї</w:t>
      </w:r>
      <w:r w:rsidRPr="00CC1AF5">
        <w:rPr>
          <w:szCs w:val="28"/>
          <w:lang w:val="uk-UA"/>
        </w:rPr>
        <w:t xml:space="preserve"> студентів</w:t>
      </w:r>
      <w:r>
        <w:rPr>
          <w:szCs w:val="28"/>
          <w:lang w:val="uk-UA"/>
        </w:rPr>
        <w:t xml:space="preserve"> і аспірантів</w:t>
      </w:r>
      <w:r w:rsidRPr="00CC1AF5">
        <w:rPr>
          <w:szCs w:val="28"/>
          <w:lang w:val="uk-UA"/>
        </w:rPr>
        <w:t xml:space="preserve"> «Молода наука Волині: пріоритети та перспективи досліджень»</w:t>
      </w:r>
      <w:r>
        <w:rPr>
          <w:szCs w:val="28"/>
          <w:lang w:val="uk-UA"/>
        </w:rPr>
        <w:t xml:space="preserve"> (12-13 травня 2015 року)</w:t>
      </w:r>
      <w:r w:rsidRPr="000F3C94">
        <w:rPr>
          <w:lang w:val="uk-UA"/>
        </w:rPr>
        <w:t xml:space="preserve">. – </w:t>
      </w:r>
      <w:r>
        <w:rPr>
          <w:lang w:val="uk-UA"/>
        </w:rPr>
        <w:t>Луцьк</w:t>
      </w:r>
      <w:r w:rsidRPr="000F3C94">
        <w:rPr>
          <w:lang w:val="uk-UA"/>
        </w:rPr>
        <w:t>, 201</w:t>
      </w:r>
      <w:r>
        <w:rPr>
          <w:lang w:val="uk-UA"/>
        </w:rPr>
        <w:t>5</w:t>
      </w:r>
      <w:r w:rsidRPr="000F3C94">
        <w:rPr>
          <w:lang w:val="uk-UA"/>
        </w:rPr>
        <w:t xml:space="preserve">. – С. </w:t>
      </w:r>
      <w:r>
        <w:rPr>
          <w:lang w:val="uk-UA"/>
        </w:rPr>
        <w:t>296</w:t>
      </w:r>
      <w:r w:rsidRPr="000F3C94">
        <w:rPr>
          <w:lang w:val="uk-UA"/>
        </w:rPr>
        <w:t>–</w:t>
      </w:r>
      <w:r>
        <w:rPr>
          <w:lang w:val="uk-UA"/>
        </w:rPr>
        <w:t>298</w:t>
      </w:r>
      <w:r w:rsidRPr="000F3C94">
        <w:rPr>
          <w:lang w:val="uk-UA"/>
        </w:rPr>
        <w:t>.</w:t>
      </w:r>
      <w:r w:rsidRPr="00CF1956">
        <w:rPr>
          <w:lang w:val="uk-UA"/>
        </w:rPr>
        <w:t xml:space="preserve"> </w:t>
      </w:r>
    </w:p>
    <w:p w:rsidR="00F24A00" w:rsidRDefault="00F24A00" w:rsidP="00F24A00">
      <w:pPr>
        <w:pStyle w:val="3"/>
        <w:numPr>
          <w:ilvl w:val="0"/>
          <w:numId w:val="7"/>
        </w:numPr>
        <w:tabs>
          <w:tab w:val="left" w:pos="0"/>
          <w:tab w:val="left" w:pos="1134"/>
        </w:tabs>
        <w:ind w:left="0" w:firstLine="720"/>
        <w:rPr>
          <w:lang w:val="uk-UA"/>
        </w:rPr>
      </w:pPr>
      <w:proofErr w:type="spellStart"/>
      <w:r w:rsidRPr="003D00B2">
        <w:rPr>
          <w:b/>
          <w:lang w:val="uk-UA"/>
        </w:rPr>
        <w:t>Сачук</w:t>
      </w:r>
      <w:proofErr w:type="spellEnd"/>
      <w:r w:rsidRPr="003D00B2">
        <w:rPr>
          <w:b/>
          <w:lang w:val="uk-UA"/>
        </w:rPr>
        <w:t xml:space="preserve"> Ю. Є.</w:t>
      </w:r>
      <w:r w:rsidRPr="000F3C94">
        <w:rPr>
          <w:lang w:val="uk-UA"/>
        </w:rPr>
        <w:t xml:space="preserve"> </w:t>
      </w:r>
      <w:r>
        <w:rPr>
          <w:szCs w:val="28"/>
          <w:lang w:val="uk-UA"/>
        </w:rPr>
        <w:t>Соціально-професійна мобільність як особлива риса учителя інформатики</w:t>
      </w:r>
      <w:r>
        <w:rPr>
          <w:lang w:val="uk-UA"/>
        </w:rPr>
        <w:t xml:space="preserve"> / Юлія Євгеніївна </w:t>
      </w:r>
      <w:proofErr w:type="spellStart"/>
      <w:r>
        <w:rPr>
          <w:lang w:val="uk-UA"/>
        </w:rPr>
        <w:t>Сачук</w:t>
      </w:r>
      <w:proofErr w:type="spellEnd"/>
      <w:r w:rsidRPr="000F3C94">
        <w:rPr>
          <w:lang w:val="uk-UA"/>
        </w:rPr>
        <w:t xml:space="preserve"> // </w:t>
      </w:r>
      <w:r>
        <w:rPr>
          <w:lang w:val="uk-UA"/>
        </w:rPr>
        <w:t xml:space="preserve">Матеріали </w:t>
      </w:r>
      <w:r>
        <w:rPr>
          <w:lang w:val="en-US"/>
        </w:rPr>
        <w:t>XIV</w:t>
      </w:r>
      <w:r>
        <w:rPr>
          <w:szCs w:val="28"/>
        </w:rPr>
        <w:t> </w:t>
      </w:r>
      <w:r w:rsidRPr="00CC1AF5">
        <w:rPr>
          <w:szCs w:val="28"/>
          <w:lang w:val="uk-UA"/>
        </w:rPr>
        <w:t>Міжнародн</w:t>
      </w:r>
      <w:r>
        <w:rPr>
          <w:szCs w:val="28"/>
          <w:lang w:val="uk-UA"/>
        </w:rPr>
        <w:t>ої</w:t>
      </w:r>
      <w:r w:rsidRPr="00CC1AF5">
        <w:rPr>
          <w:szCs w:val="28"/>
          <w:lang w:val="uk-UA"/>
        </w:rPr>
        <w:t xml:space="preserve"> науково-</w:t>
      </w:r>
      <w:r>
        <w:rPr>
          <w:szCs w:val="28"/>
          <w:lang w:val="uk-UA"/>
        </w:rPr>
        <w:t>практичної</w:t>
      </w:r>
      <w:r w:rsidRPr="00CC1AF5">
        <w:rPr>
          <w:szCs w:val="28"/>
          <w:lang w:val="uk-UA"/>
        </w:rPr>
        <w:t xml:space="preserve"> конференці</w:t>
      </w:r>
      <w:r>
        <w:rPr>
          <w:szCs w:val="28"/>
          <w:lang w:val="uk-UA"/>
        </w:rPr>
        <w:t>ї</w:t>
      </w:r>
      <w:r w:rsidRPr="00CC1AF5">
        <w:rPr>
          <w:szCs w:val="28"/>
          <w:lang w:val="uk-UA"/>
        </w:rPr>
        <w:t xml:space="preserve"> «</w:t>
      </w:r>
      <w:r>
        <w:rPr>
          <w:szCs w:val="28"/>
          <w:lang w:val="uk-UA"/>
        </w:rPr>
        <w:t xml:space="preserve">Професійна свобода особистості у вимірах гуманістичної спадщини Антона Макаренка та Івана </w:t>
      </w:r>
      <w:proofErr w:type="spellStart"/>
      <w:r>
        <w:rPr>
          <w:szCs w:val="28"/>
          <w:lang w:val="uk-UA"/>
        </w:rPr>
        <w:t>Зязюна</w:t>
      </w:r>
      <w:proofErr w:type="spellEnd"/>
      <w:r w:rsidRPr="00CC1AF5">
        <w:rPr>
          <w:szCs w:val="28"/>
          <w:lang w:val="uk-UA"/>
        </w:rPr>
        <w:t>»</w:t>
      </w:r>
      <w:r>
        <w:rPr>
          <w:szCs w:val="28"/>
          <w:lang w:val="uk-UA"/>
        </w:rPr>
        <w:t xml:space="preserve"> (13 березня 2015 року)</w:t>
      </w:r>
      <w:r w:rsidRPr="000F3C94">
        <w:rPr>
          <w:lang w:val="uk-UA"/>
        </w:rPr>
        <w:t xml:space="preserve">. – </w:t>
      </w:r>
      <w:r>
        <w:rPr>
          <w:lang w:val="uk-UA"/>
        </w:rPr>
        <w:t>Полтава</w:t>
      </w:r>
      <w:r w:rsidRPr="000F3C94">
        <w:rPr>
          <w:lang w:val="uk-UA"/>
        </w:rPr>
        <w:t>, 201</w:t>
      </w:r>
      <w:r>
        <w:rPr>
          <w:lang w:val="uk-UA"/>
        </w:rPr>
        <w:t>5</w:t>
      </w:r>
      <w:r w:rsidRPr="000F3C94">
        <w:rPr>
          <w:lang w:val="uk-UA"/>
        </w:rPr>
        <w:t xml:space="preserve">. – С. </w:t>
      </w:r>
      <w:r>
        <w:rPr>
          <w:lang w:val="uk-UA"/>
        </w:rPr>
        <w:t>122</w:t>
      </w:r>
      <w:r w:rsidRPr="000F3C94">
        <w:rPr>
          <w:lang w:val="uk-UA"/>
        </w:rPr>
        <w:t>–</w:t>
      </w:r>
      <w:r>
        <w:rPr>
          <w:lang w:val="uk-UA"/>
        </w:rPr>
        <w:t>123</w:t>
      </w:r>
      <w:r w:rsidRPr="000F3C94">
        <w:rPr>
          <w:lang w:val="uk-UA"/>
        </w:rPr>
        <w:t>.</w:t>
      </w:r>
      <w:r w:rsidRPr="00CF1956">
        <w:rPr>
          <w:lang w:val="uk-UA"/>
        </w:rPr>
        <w:t xml:space="preserve"> </w:t>
      </w:r>
    </w:p>
    <w:p w:rsidR="00F24A00" w:rsidRDefault="00F24A00" w:rsidP="00F24A00">
      <w:pPr>
        <w:pStyle w:val="3"/>
        <w:numPr>
          <w:ilvl w:val="0"/>
          <w:numId w:val="7"/>
        </w:numPr>
        <w:tabs>
          <w:tab w:val="left" w:pos="0"/>
          <w:tab w:val="left" w:pos="1134"/>
        </w:tabs>
        <w:ind w:left="0" w:firstLine="720"/>
        <w:rPr>
          <w:lang w:val="uk-UA"/>
        </w:rPr>
      </w:pPr>
      <w:proofErr w:type="spellStart"/>
      <w:r w:rsidRPr="003D00B2">
        <w:rPr>
          <w:b/>
          <w:lang w:val="uk-UA"/>
        </w:rPr>
        <w:t>Сачук</w:t>
      </w:r>
      <w:proofErr w:type="spellEnd"/>
      <w:r w:rsidRPr="003D00B2">
        <w:rPr>
          <w:b/>
          <w:lang w:val="uk-UA"/>
        </w:rPr>
        <w:t xml:space="preserve"> Ю. Є., </w:t>
      </w:r>
      <w:proofErr w:type="spellStart"/>
      <w:r w:rsidRPr="003D00B2">
        <w:rPr>
          <w:b/>
          <w:lang w:val="uk-UA"/>
        </w:rPr>
        <w:t>Томашевська</w:t>
      </w:r>
      <w:proofErr w:type="spellEnd"/>
      <w:r w:rsidRPr="003D00B2">
        <w:rPr>
          <w:b/>
          <w:lang w:val="uk-UA"/>
        </w:rPr>
        <w:t xml:space="preserve"> І. П.</w:t>
      </w:r>
      <w:r w:rsidRPr="000F3C94">
        <w:rPr>
          <w:lang w:val="uk-UA"/>
        </w:rPr>
        <w:t xml:space="preserve"> </w:t>
      </w:r>
      <w:r>
        <w:rPr>
          <w:szCs w:val="28"/>
          <w:lang w:val="uk-UA"/>
        </w:rPr>
        <w:t>Методика формування соціально-професійної мобільності у магістерській підготовці</w:t>
      </w:r>
      <w:r>
        <w:rPr>
          <w:lang w:val="uk-UA"/>
        </w:rPr>
        <w:t xml:space="preserve"> / Юлія Євгеніївна </w:t>
      </w:r>
      <w:proofErr w:type="spellStart"/>
      <w:r>
        <w:rPr>
          <w:lang w:val="uk-UA"/>
        </w:rPr>
        <w:t>Сачук</w:t>
      </w:r>
      <w:proofErr w:type="spellEnd"/>
      <w:r>
        <w:rPr>
          <w:lang w:val="uk-UA"/>
        </w:rPr>
        <w:t xml:space="preserve">, Ірина Петрівна </w:t>
      </w:r>
      <w:proofErr w:type="spellStart"/>
      <w:r>
        <w:rPr>
          <w:lang w:val="uk-UA"/>
        </w:rPr>
        <w:t>Томашевська</w:t>
      </w:r>
      <w:proofErr w:type="spellEnd"/>
      <w:r w:rsidRPr="000F3C94">
        <w:rPr>
          <w:lang w:val="uk-UA"/>
        </w:rPr>
        <w:t xml:space="preserve"> // </w:t>
      </w:r>
      <w:r>
        <w:rPr>
          <w:lang w:val="uk-UA"/>
        </w:rPr>
        <w:t xml:space="preserve">Матеріали Всеукраїнської </w:t>
      </w:r>
      <w:r w:rsidRPr="00CC1AF5">
        <w:rPr>
          <w:szCs w:val="28"/>
          <w:lang w:val="uk-UA"/>
        </w:rPr>
        <w:t>науково-</w:t>
      </w:r>
      <w:r>
        <w:rPr>
          <w:szCs w:val="28"/>
          <w:lang w:val="uk-UA"/>
        </w:rPr>
        <w:t>практичної</w:t>
      </w:r>
      <w:r w:rsidRPr="00CC1AF5">
        <w:rPr>
          <w:szCs w:val="28"/>
          <w:lang w:val="uk-UA"/>
        </w:rPr>
        <w:t xml:space="preserve"> конференці</w:t>
      </w:r>
      <w:r>
        <w:rPr>
          <w:szCs w:val="28"/>
          <w:lang w:val="uk-UA"/>
        </w:rPr>
        <w:t>ї</w:t>
      </w:r>
      <w:r w:rsidRPr="00CC1AF5">
        <w:rPr>
          <w:szCs w:val="28"/>
          <w:lang w:val="uk-UA"/>
        </w:rPr>
        <w:t xml:space="preserve"> «</w:t>
      </w:r>
      <w:r>
        <w:rPr>
          <w:szCs w:val="28"/>
          <w:lang w:val="uk-UA"/>
        </w:rPr>
        <w:t>Актуальні питання методики навчання як чинника підвищення якості професійної підготовки фахівців у вищій школі</w:t>
      </w:r>
      <w:r w:rsidRPr="00CC1AF5">
        <w:rPr>
          <w:szCs w:val="28"/>
          <w:lang w:val="uk-UA"/>
        </w:rPr>
        <w:t>»</w:t>
      </w:r>
      <w:r>
        <w:rPr>
          <w:szCs w:val="28"/>
          <w:lang w:val="uk-UA"/>
        </w:rPr>
        <w:t xml:space="preserve"> (11 листопада 2015 року)</w:t>
      </w:r>
      <w:r w:rsidRPr="000F3C94">
        <w:rPr>
          <w:lang w:val="uk-UA"/>
        </w:rPr>
        <w:t xml:space="preserve">. – </w:t>
      </w:r>
      <w:r>
        <w:rPr>
          <w:lang w:val="uk-UA"/>
        </w:rPr>
        <w:t>Харків</w:t>
      </w:r>
      <w:r w:rsidRPr="000F3C94">
        <w:rPr>
          <w:lang w:val="uk-UA"/>
        </w:rPr>
        <w:t>, 201</w:t>
      </w:r>
      <w:r>
        <w:rPr>
          <w:lang w:val="uk-UA"/>
        </w:rPr>
        <w:t>5</w:t>
      </w:r>
      <w:r w:rsidRPr="000F3C94">
        <w:rPr>
          <w:lang w:val="uk-UA"/>
        </w:rPr>
        <w:t xml:space="preserve">. – С. </w:t>
      </w:r>
      <w:r>
        <w:rPr>
          <w:lang w:val="uk-UA"/>
        </w:rPr>
        <w:t>169</w:t>
      </w:r>
      <w:r w:rsidRPr="000F3C94">
        <w:rPr>
          <w:lang w:val="uk-UA"/>
        </w:rPr>
        <w:t>–</w:t>
      </w:r>
      <w:r>
        <w:rPr>
          <w:lang w:val="uk-UA"/>
        </w:rPr>
        <w:t>170</w:t>
      </w:r>
      <w:r w:rsidRPr="000F3C94">
        <w:rPr>
          <w:lang w:val="uk-UA"/>
        </w:rPr>
        <w:t>.</w:t>
      </w:r>
      <w:r w:rsidRPr="00CF1956">
        <w:rPr>
          <w:lang w:val="uk-UA"/>
        </w:rPr>
        <w:t xml:space="preserve"> </w:t>
      </w:r>
    </w:p>
    <w:p w:rsidR="00F24A00" w:rsidRDefault="00F24A00" w:rsidP="00F24A00">
      <w:pPr>
        <w:pStyle w:val="3"/>
        <w:numPr>
          <w:ilvl w:val="0"/>
          <w:numId w:val="7"/>
        </w:numPr>
        <w:tabs>
          <w:tab w:val="left" w:pos="0"/>
          <w:tab w:val="left" w:pos="1134"/>
        </w:tabs>
        <w:ind w:left="0" w:firstLine="720"/>
        <w:rPr>
          <w:lang w:val="uk-UA"/>
        </w:rPr>
      </w:pPr>
      <w:proofErr w:type="spellStart"/>
      <w:r w:rsidRPr="003D00B2">
        <w:rPr>
          <w:b/>
          <w:lang w:val="uk-UA"/>
        </w:rPr>
        <w:t>Сачук</w:t>
      </w:r>
      <w:proofErr w:type="spellEnd"/>
      <w:r w:rsidRPr="003D00B2">
        <w:rPr>
          <w:b/>
          <w:lang w:val="uk-UA"/>
        </w:rPr>
        <w:t xml:space="preserve"> Ю. Є.</w:t>
      </w:r>
      <w:r w:rsidRPr="00A97A9E">
        <w:rPr>
          <w:lang w:val="uk-UA"/>
        </w:rPr>
        <w:t xml:space="preserve"> І</w:t>
      </w:r>
      <w:r w:rsidRPr="00A97A9E">
        <w:rPr>
          <w:szCs w:val="28"/>
          <w:lang w:val="uk-UA"/>
        </w:rPr>
        <w:t>нноваційна активність як чинник формування соціально-професійної мобільності майбутніх викладачів інформатики</w:t>
      </w:r>
      <w:r w:rsidRPr="00A97A9E">
        <w:rPr>
          <w:lang w:val="uk-UA"/>
        </w:rPr>
        <w:t xml:space="preserve"> / Юлія Євгеніївна </w:t>
      </w:r>
      <w:proofErr w:type="spellStart"/>
      <w:r w:rsidRPr="00A97A9E">
        <w:rPr>
          <w:lang w:val="uk-UA"/>
        </w:rPr>
        <w:t>Сачук</w:t>
      </w:r>
      <w:proofErr w:type="spellEnd"/>
      <w:r w:rsidRPr="00A97A9E">
        <w:rPr>
          <w:lang w:val="uk-UA"/>
        </w:rPr>
        <w:t xml:space="preserve"> // Матеріали </w:t>
      </w:r>
      <w:r w:rsidRPr="00A97A9E">
        <w:rPr>
          <w:lang w:val="en-US"/>
        </w:rPr>
        <w:t>IV</w:t>
      </w:r>
      <w:r w:rsidRPr="00A97A9E">
        <w:rPr>
          <w:lang w:val="uk-UA"/>
        </w:rPr>
        <w:t xml:space="preserve"> Міжнародної науково-практичної Інтернет-конференції</w:t>
      </w:r>
      <w:r w:rsidRPr="00A97A9E">
        <w:rPr>
          <w:szCs w:val="28"/>
          <w:lang w:val="uk-UA"/>
        </w:rPr>
        <w:t xml:space="preserve"> «</w:t>
      </w:r>
      <w:r>
        <w:rPr>
          <w:szCs w:val="28"/>
          <w:lang w:val="uk-UA"/>
        </w:rPr>
        <w:t>П</w:t>
      </w:r>
      <w:r w:rsidRPr="00A97A9E">
        <w:rPr>
          <w:szCs w:val="28"/>
          <w:lang w:val="uk-UA"/>
        </w:rPr>
        <w:t xml:space="preserve">сихолого-педагогічні засади професійної підготовки </w:t>
      </w:r>
      <w:r w:rsidRPr="00A97A9E">
        <w:rPr>
          <w:szCs w:val="28"/>
          <w:lang w:val="uk-UA"/>
        </w:rPr>
        <w:lastRenderedPageBreak/>
        <w:t>майбутніх фахівців</w:t>
      </w:r>
      <w:r>
        <w:rPr>
          <w:szCs w:val="28"/>
          <w:lang w:val="uk-UA"/>
        </w:rPr>
        <w:t xml:space="preserve"> </w:t>
      </w:r>
      <w:r w:rsidRPr="00A97A9E">
        <w:rPr>
          <w:szCs w:val="28"/>
          <w:lang w:val="uk-UA"/>
        </w:rPr>
        <w:t xml:space="preserve">на </w:t>
      </w:r>
      <w:proofErr w:type="spellStart"/>
      <w:r w:rsidRPr="00A97A9E">
        <w:rPr>
          <w:szCs w:val="28"/>
          <w:lang w:val="uk-UA"/>
        </w:rPr>
        <w:t>компетентнісній</w:t>
      </w:r>
      <w:proofErr w:type="spellEnd"/>
      <w:r w:rsidRPr="00A97A9E">
        <w:rPr>
          <w:szCs w:val="28"/>
          <w:lang w:val="uk-UA"/>
        </w:rPr>
        <w:t xml:space="preserve"> основі» (28 лютого 2017 р.)</w:t>
      </w:r>
      <w:r w:rsidRPr="00A97A9E">
        <w:rPr>
          <w:lang w:val="uk-UA"/>
        </w:rPr>
        <w:t>. – Переяслав-Хмельницький, 201</w:t>
      </w:r>
      <w:r>
        <w:rPr>
          <w:lang w:val="uk-UA"/>
        </w:rPr>
        <w:t>7</w:t>
      </w:r>
      <w:r w:rsidRPr="00A97A9E">
        <w:rPr>
          <w:lang w:val="uk-UA"/>
        </w:rPr>
        <w:t xml:space="preserve">. – С. </w:t>
      </w:r>
      <w:r>
        <w:rPr>
          <w:lang w:val="uk-UA"/>
        </w:rPr>
        <w:t>40</w:t>
      </w:r>
      <w:r w:rsidRPr="00A97A9E">
        <w:rPr>
          <w:lang w:val="uk-UA"/>
        </w:rPr>
        <w:t>–</w:t>
      </w:r>
      <w:r>
        <w:rPr>
          <w:lang w:val="uk-UA"/>
        </w:rPr>
        <w:t>42</w:t>
      </w:r>
      <w:r w:rsidRPr="00A97A9E">
        <w:rPr>
          <w:lang w:val="uk-UA"/>
        </w:rPr>
        <w:t xml:space="preserve">. </w:t>
      </w:r>
    </w:p>
    <w:p w:rsidR="00F24A00" w:rsidRDefault="00F24A00" w:rsidP="00F24A00">
      <w:pPr>
        <w:pStyle w:val="3"/>
        <w:tabs>
          <w:tab w:val="left" w:pos="0"/>
          <w:tab w:val="left" w:pos="1134"/>
        </w:tabs>
        <w:jc w:val="center"/>
        <w:rPr>
          <w:i/>
          <w:lang w:val="uk-UA"/>
        </w:rPr>
      </w:pPr>
      <w:r w:rsidRPr="00B34502">
        <w:rPr>
          <w:i/>
          <w:lang w:val="uk-UA"/>
        </w:rPr>
        <w:t>Методичні рекомендації</w:t>
      </w:r>
    </w:p>
    <w:p w:rsidR="00F24A00" w:rsidRDefault="00F24A00" w:rsidP="00F24A00">
      <w:pPr>
        <w:pStyle w:val="3"/>
        <w:numPr>
          <w:ilvl w:val="0"/>
          <w:numId w:val="7"/>
        </w:numPr>
        <w:tabs>
          <w:tab w:val="left" w:pos="1134"/>
        </w:tabs>
        <w:ind w:left="0" w:firstLine="709"/>
        <w:rPr>
          <w:lang w:val="uk-UA"/>
        </w:rPr>
      </w:pPr>
      <w:proofErr w:type="spellStart"/>
      <w:r w:rsidRPr="003D00B2">
        <w:rPr>
          <w:b/>
          <w:szCs w:val="28"/>
          <w:lang w:val="uk-UA"/>
        </w:rPr>
        <w:t>Сачук</w:t>
      </w:r>
      <w:proofErr w:type="spellEnd"/>
      <w:r w:rsidRPr="003D00B2">
        <w:rPr>
          <w:b/>
          <w:szCs w:val="28"/>
          <w:lang w:val="uk-UA"/>
        </w:rPr>
        <w:t xml:space="preserve"> Ю. Є.</w:t>
      </w:r>
      <w:r w:rsidRPr="0066559F">
        <w:rPr>
          <w:szCs w:val="28"/>
          <w:lang w:val="uk-UA"/>
        </w:rPr>
        <w:t xml:space="preserve"> Основи формування соціально-професійної мобільності: метод. рекомендації / Юлія Євгеніївна </w:t>
      </w:r>
      <w:proofErr w:type="spellStart"/>
      <w:r w:rsidRPr="0066559F">
        <w:rPr>
          <w:szCs w:val="28"/>
          <w:lang w:val="uk-UA"/>
        </w:rPr>
        <w:t>Сачук</w:t>
      </w:r>
      <w:proofErr w:type="spellEnd"/>
      <w:r w:rsidRPr="0066559F">
        <w:rPr>
          <w:szCs w:val="28"/>
          <w:lang w:val="uk-UA"/>
        </w:rPr>
        <w:t>. – Луцьк : Вежа-Друк, 2017. – 68 с.</w:t>
      </w:r>
    </w:p>
    <w:p w:rsidR="00F24A00" w:rsidRDefault="00F24A00" w:rsidP="00F24A00">
      <w:pPr>
        <w:pStyle w:val="3"/>
        <w:tabs>
          <w:tab w:val="left" w:pos="1134"/>
        </w:tabs>
        <w:rPr>
          <w:lang w:val="uk-UA"/>
        </w:rPr>
      </w:pPr>
    </w:p>
    <w:p w:rsidR="00F24A00" w:rsidRPr="00E53A95" w:rsidRDefault="00F24A00" w:rsidP="00F24A00">
      <w:pPr>
        <w:pStyle w:val="3"/>
        <w:tabs>
          <w:tab w:val="left" w:pos="0"/>
          <w:tab w:val="left" w:pos="1134"/>
        </w:tabs>
        <w:ind w:firstLine="0"/>
        <w:jc w:val="center"/>
        <w:rPr>
          <w:b/>
          <w:lang w:val="uk-UA"/>
        </w:rPr>
      </w:pPr>
      <w:r w:rsidRPr="00E53A95">
        <w:rPr>
          <w:b/>
          <w:lang w:val="uk-UA"/>
        </w:rPr>
        <w:t>АНОТАЦІЇ</w:t>
      </w:r>
    </w:p>
    <w:p w:rsidR="00F24A00" w:rsidRDefault="00F24A00" w:rsidP="00F24A00">
      <w:pPr>
        <w:pStyle w:val="3"/>
        <w:tabs>
          <w:tab w:val="left" w:pos="0"/>
          <w:tab w:val="left" w:pos="1134"/>
        </w:tabs>
        <w:rPr>
          <w:szCs w:val="28"/>
          <w:lang w:val="uk-UA"/>
        </w:rPr>
      </w:pPr>
      <w:proofErr w:type="spellStart"/>
      <w:r w:rsidRPr="00002F9D">
        <w:rPr>
          <w:b/>
          <w:lang w:val="uk-UA"/>
        </w:rPr>
        <w:t>Сачук</w:t>
      </w:r>
      <w:proofErr w:type="spellEnd"/>
      <w:r w:rsidRPr="00002F9D">
        <w:rPr>
          <w:b/>
          <w:lang w:val="uk-UA"/>
        </w:rPr>
        <w:t xml:space="preserve"> Ю. Є. </w:t>
      </w:r>
      <w:r w:rsidRPr="00E0391D">
        <w:rPr>
          <w:b/>
          <w:szCs w:val="28"/>
          <w:lang w:val="uk-UA"/>
        </w:rPr>
        <w:t>Формування соціально-професійної мобільності майбутніх викладачів інформатики у процесі магістерської підготовки</w:t>
      </w:r>
      <w:r>
        <w:rPr>
          <w:b/>
          <w:szCs w:val="28"/>
          <w:lang w:val="uk-UA"/>
        </w:rPr>
        <w:t xml:space="preserve">. – </w:t>
      </w:r>
      <w:r w:rsidRPr="00002F9D">
        <w:rPr>
          <w:szCs w:val="28"/>
          <w:lang w:val="uk-UA"/>
        </w:rPr>
        <w:t>На правах рукопису</w:t>
      </w:r>
      <w:r>
        <w:rPr>
          <w:szCs w:val="28"/>
          <w:lang w:val="uk-UA"/>
        </w:rPr>
        <w:t>.</w:t>
      </w:r>
    </w:p>
    <w:p w:rsidR="00F24A00" w:rsidRDefault="00F24A00" w:rsidP="00F24A00">
      <w:pPr>
        <w:pStyle w:val="3"/>
        <w:tabs>
          <w:tab w:val="left" w:pos="0"/>
          <w:tab w:val="left" w:pos="1134"/>
        </w:tabs>
        <w:rPr>
          <w:lang w:val="uk-UA"/>
        </w:rPr>
      </w:pPr>
      <w:r>
        <w:rPr>
          <w:szCs w:val="28"/>
          <w:lang w:val="uk-UA"/>
        </w:rPr>
        <w:t xml:space="preserve">Дисертація на здобуття наукового ступеня кандидата педагогічних наук зі спеціальності 13.00.04 – теорія та методика професійної освіти. – </w:t>
      </w:r>
      <w:r w:rsidRPr="00B34502">
        <w:rPr>
          <w:lang w:val="uk-UA"/>
        </w:rPr>
        <w:t>Університет імені Альфреда Нобеля. – Дніпро, 2017.</w:t>
      </w:r>
    </w:p>
    <w:p w:rsidR="00F24A00" w:rsidRDefault="00F24A00" w:rsidP="00F24A00">
      <w:pPr>
        <w:pStyle w:val="3"/>
        <w:tabs>
          <w:tab w:val="left" w:pos="0"/>
          <w:tab w:val="left" w:pos="1134"/>
        </w:tabs>
        <w:rPr>
          <w:lang w:val="uk-UA"/>
        </w:rPr>
      </w:pPr>
      <w:r>
        <w:rPr>
          <w:lang w:val="uk-UA"/>
        </w:rPr>
        <w:t>Дисертаційна праця є теоретико-експериментальним дослідженням проблеми ефективності формування соціально-професійної мобільності майбутніх викладачів інформатики у процесі магістерської підготовки.</w:t>
      </w:r>
    </w:p>
    <w:p w:rsidR="00F24A00" w:rsidRDefault="00F24A00" w:rsidP="00F24A00">
      <w:pPr>
        <w:pStyle w:val="3"/>
        <w:tabs>
          <w:tab w:val="left" w:pos="0"/>
          <w:tab w:val="left" w:pos="1134"/>
        </w:tabs>
        <w:rPr>
          <w:lang w:val="uk-UA"/>
        </w:rPr>
      </w:pPr>
      <w:r>
        <w:rPr>
          <w:lang w:val="uk-UA"/>
        </w:rPr>
        <w:t>У дисертації розкрито суть ключового поняття «соціально-професійна мобільність викладача інформатики» та схарактеризовано педагогічні умови формування досліджуваного психолого-педагогічного феномену.</w:t>
      </w:r>
    </w:p>
    <w:p w:rsidR="00F24A00" w:rsidRDefault="00F24A00" w:rsidP="00F24A00">
      <w:pPr>
        <w:pStyle w:val="3"/>
        <w:tabs>
          <w:tab w:val="left" w:pos="0"/>
          <w:tab w:val="left" w:pos="1134"/>
        </w:tabs>
        <w:rPr>
          <w:szCs w:val="28"/>
          <w:lang w:val="uk-UA"/>
        </w:rPr>
      </w:pPr>
      <w:r>
        <w:rPr>
          <w:lang w:val="uk-UA"/>
        </w:rPr>
        <w:t xml:space="preserve">Теоретично обґрунтовано та експериментально перевірено педагогічні умови формування соціально-професійної мобільності майбутніх викладачів інформатики у процесі магістерської підготовки: </w:t>
      </w:r>
      <w:r w:rsidRPr="00F96312">
        <w:rPr>
          <w:szCs w:val="28"/>
          <w:lang w:val="uk-UA"/>
        </w:rPr>
        <w:t xml:space="preserve">мобілізація ресурсів суб’єктності майбутніх викладачів інформатики, </w:t>
      </w:r>
      <w:r w:rsidRPr="00F96312">
        <w:rPr>
          <w:lang w:val="uk-UA"/>
        </w:rPr>
        <w:t xml:space="preserve">переведення резервного потенціалу соціально-професійної мобільності зі стану потенційного до актуального; </w:t>
      </w:r>
      <w:r w:rsidRPr="00112BD4">
        <w:rPr>
          <w:lang w:val="en-US"/>
        </w:rPr>
        <w:t> </w:t>
      </w:r>
      <w:r w:rsidRPr="00F96312">
        <w:rPr>
          <w:szCs w:val="28"/>
          <w:lang w:val="uk-UA"/>
        </w:rPr>
        <w:t>створення інноваційно-розвивального освітнього простору  у процесі магістерської підготовки; збагачення рефлексивно-оцінного досвіду майбутніх викладачів інформатики. Зазначені педагогічні умови детерміновані особливостями гуманізації сучасної вищої школи, сутністю і змістом професійної підготовки майбутнього викладача інформатики.</w:t>
      </w:r>
    </w:p>
    <w:p w:rsidR="00F24A00" w:rsidRDefault="00F24A00" w:rsidP="00F24A00">
      <w:pPr>
        <w:pStyle w:val="3"/>
        <w:tabs>
          <w:tab w:val="left" w:pos="0"/>
          <w:tab w:val="left" w:pos="1134"/>
        </w:tabs>
        <w:rPr>
          <w:szCs w:val="28"/>
          <w:lang w:val="uk-UA"/>
        </w:rPr>
      </w:pPr>
      <w:r w:rsidRPr="00F96312">
        <w:rPr>
          <w:szCs w:val="28"/>
          <w:lang w:val="uk-UA"/>
        </w:rPr>
        <w:t xml:space="preserve">Створено, апробовано, упроваджено спецкурс «Основи соціально-професійної мобільності», технологію організації Школи педагогічної майстерності, методику проведення </w:t>
      </w:r>
      <w:proofErr w:type="spellStart"/>
      <w:r w:rsidRPr="00F96312">
        <w:rPr>
          <w:szCs w:val="28"/>
          <w:lang w:val="uk-UA"/>
        </w:rPr>
        <w:t>відеолекторіїв</w:t>
      </w:r>
      <w:proofErr w:type="spellEnd"/>
      <w:r w:rsidRPr="00F96312">
        <w:rPr>
          <w:szCs w:val="28"/>
          <w:lang w:val="uk-UA"/>
        </w:rPr>
        <w:t xml:space="preserve">, програму тренінгів персонального </w:t>
      </w:r>
      <w:proofErr w:type="spellStart"/>
      <w:r w:rsidRPr="00F96312">
        <w:rPr>
          <w:szCs w:val="28"/>
          <w:lang w:val="uk-UA"/>
        </w:rPr>
        <w:t>б</w:t>
      </w:r>
      <w:r>
        <w:rPr>
          <w:szCs w:val="28"/>
          <w:lang w:val="uk-UA"/>
        </w:rPr>
        <w:t>рендингу</w:t>
      </w:r>
      <w:proofErr w:type="spellEnd"/>
      <w:r>
        <w:rPr>
          <w:szCs w:val="28"/>
          <w:lang w:val="uk-UA"/>
        </w:rPr>
        <w:t xml:space="preserve"> та професійного іміджу. </w:t>
      </w:r>
      <w:r w:rsidRPr="00F96312">
        <w:rPr>
          <w:szCs w:val="28"/>
          <w:lang w:val="uk-UA"/>
        </w:rPr>
        <w:t>Розроблено діагностичний інструментарій щодо визначення рівня сформованості соціально-професійної мобільності майбутніх викладачів інформатики.</w:t>
      </w:r>
    </w:p>
    <w:p w:rsidR="00F24A00" w:rsidRDefault="00F24A00" w:rsidP="00F24A00">
      <w:pPr>
        <w:pStyle w:val="3"/>
        <w:tabs>
          <w:tab w:val="left" w:pos="0"/>
          <w:tab w:val="left" w:pos="1134"/>
        </w:tabs>
        <w:rPr>
          <w:szCs w:val="28"/>
          <w:lang w:val="uk-UA"/>
        </w:rPr>
      </w:pPr>
      <w:r w:rsidRPr="00020952">
        <w:rPr>
          <w:b/>
          <w:szCs w:val="28"/>
          <w:lang w:val="uk-UA"/>
        </w:rPr>
        <w:t>Ключові слова:</w:t>
      </w:r>
      <w:r>
        <w:rPr>
          <w:szCs w:val="28"/>
          <w:lang w:val="uk-UA"/>
        </w:rPr>
        <w:t xml:space="preserve"> соціально-професійна мобільність, викладач інформатики, магістерська підготовка, педагогічні умови, диверсифікація, інформаційне суспільство.</w:t>
      </w:r>
    </w:p>
    <w:p w:rsidR="00F24A00" w:rsidRDefault="00F24A00" w:rsidP="00F24A00">
      <w:pPr>
        <w:pStyle w:val="3"/>
        <w:tabs>
          <w:tab w:val="left" w:pos="0"/>
          <w:tab w:val="left" w:pos="1134"/>
        </w:tabs>
        <w:rPr>
          <w:szCs w:val="28"/>
          <w:lang w:val="uk-UA"/>
        </w:rPr>
      </w:pPr>
    </w:p>
    <w:p w:rsidR="00F24A00" w:rsidRDefault="00F24A00" w:rsidP="00F24A00">
      <w:pPr>
        <w:pStyle w:val="3"/>
        <w:tabs>
          <w:tab w:val="left" w:pos="0"/>
          <w:tab w:val="left" w:pos="1134"/>
        </w:tabs>
        <w:rPr>
          <w:szCs w:val="28"/>
        </w:rPr>
      </w:pPr>
      <w:proofErr w:type="spellStart"/>
      <w:r w:rsidRPr="00020952">
        <w:rPr>
          <w:b/>
          <w:szCs w:val="28"/>
        </w:rPr>
        <w:t>Сачук</w:t>
      </w:r>
      <w:proofErr w:type="spellEnd"/>
      <w:r w:rsidRPr="00020952">
        <w:rPr>
          <w:b/>
          <w:szCs w:val="28"/>
        </w:rPr>
        <w:t xml:space="preserve"> Ю. Е. Формирование социально-профессиональной мобильности будущих преподавателей информатики в процессе магистерской подготовки.</w:t>
      </w:r>
      <w:r w:rsidRPr="00020952">
        <w:rPr>
          <w:szCs w:val="28"/>
        </w:rPr>
        <w:t xml:space="preserve"> </w:t>
      </w:r>
      <w:r>
        <w:rPr>
          <w:szCs w:val="28"/>
        </w:rPr>
        <w:t>–</w:t>
      </w:r>
      <w:r w:rsidRPr="00020952">
        <w:rPr>
          <w:szCs w:val="28"/>
        </w:rPr>
        <w:t xml:space="preserve"> </w:t>
      </w:r>
      <w:r>
        <w:rPr>
          <w:szCs w:val="28"/>
        </w:rPr>
        <w:t>На правах рукописи.</w:t>
      </w:r>
    </w:p>
    <w:p w:rsidR="00F24A00" w:rsidRDefault="00F24A00" w:rsidP="00F24A00">
      <w:pPr>
        <w:pStyle w:val="3"/>
        <w:tabs>
          <w:tab w:val="left" w:pos="0"/>
          <w:tab w:val="left" w:pos="1134"/>
        </w:tabs>
      </w:pPr>
      <w:r>
        <w:lastRenderedPageBreak/>
        <w:t>Диссертация на соискание ученой степени кандидата педагогических наук по специальности 13.00.04 - теория и методика профессионального образования. - Университет имени Альфреда Нобеля. - Днепр, 2017.</w:t>
      </w:r>
    </w:p>
    <w:p w:rsidR="00F24A00" w:rsidRDefault="00F24A00" w:rsidP="00F24A00">
      <w:pPr>
        <w:pStyle w:val="3"/>
        <w:tabs>
          <w:tab w:val="left" w:pos="0"/>
          <w:tab w:val="left" w:pos="1134"/>
        </w:tabs>
      </w:pPr>
      <w:r>
        <w:t>Диссертационная работа является теоретико-экспериментальным исследованием проблемы эффективности формирования социально-профессиональной мобильности будущих преподавателей информатики в процессе магистерской подготовки.</w:t>
      </w:r>
    </w:p>
    <w:p w:rsidR="00F24A00" w:rsidRDefault="00F24A00" w:rsidP="00F24A00">
      <w:pPr>
        <w:pStyle w:val="3"/>
        <w:tabs>
          <w:tab w:val="left" w:pos="0"/>
          <w:tab w:val="left" w:pos="1134"/>
        </w:tabs>
      </w:pPr>
      <w:r>
        <w:t>В диссертации раскрыта суть ключевого понятия «социально-профессиональная мобильность преподавателя информатики» и охарактеризованы педагогические условия формирования исследуемого психолого-педагогического феномена.</w:t>
      </w:r>
    </w:p>
    <w:p w:rsidR="00F24A00" w:rsidRDefault="00F24A00" w:rsidP="00F24A00">
      <w:pPr>
        <w:pStyle w:val="3"/>
        <w:tabs>
          <w:tab w:val="left" w:pos="0"/>
          <w:tab w:val="left" w:pos="1134"/>
        </w:tabs>
      </w:pPr>
      <w:r>
        <w:t xml:space="preserve">Теоретически обосновано и экспериментально проверено педагогические условия формирования социально-профессиональной мобильности будущих преподавателей информатики в процессе магистерской подготовки: мобилизация ресурсов </w:t>
      </w:r>
      <w:proofErr w:type="spellStart"/>
      <w:r>
        <w:t>субъектности</w:t>
      </w:r>
      <w:proofErr w:type="spellEnd"/>
      <w:r>
        <w:t xml:space="preserve"> будущих преподавателей информатики, перевод резервного потенциала социально-профессиональной мобильности из состояния потенциального к </w:t>
      </w:r>
      <w:proofErr w:type="gramStart"/>
      <w:r>
        <w:t>актуальному</w:t>
      </w:r>
      <w:proofErr w:type="gramEnd"/>
      <w:r>
        <w:t xml:space="preserve">; создание </w:t>
      </w:r>
      <w:proofErr w:type="spellStart"/>
      <w:r>
        <w:t>инновационно</w:t>
      </w:r>
      <w:proofErr w:type="spellEnd"/>
      <w:r>
        <w:t xml:space="preserve">-развивающего образовательного пространства в процессе магистерской подготовки; обогащение рефлексивно-оценочного опыта будущих преподавателей информатики. Указанные педагогические условия детерминированы особенностями </w:t>
      </w:r>
      <w:proofErr w:type="spellStart"/>
      <w:r>
        <w:t>гуманизации</w:t>
      </w:r>
      <w:proofErr w:type="spellEnd"/>
      <w:r>
        <w:t xml:space="preserve"> современной высшей школы, сущностью и содержанием профессиональной подготовки будущего преподавателя информатики.</w:t>
      </w:r>
    </w:p>
    <w:p w:rsidR="00F24A00" w:rsidRDefault="00F24A00" w:rsidP="00F24A00">
      <w:pPr>
        <w:pStyle w:val="3"/>
        <w:tabs>
          <w:tab w:val="left" w:pos="0"/>
          <w:tab w:val="left" w:pos="1134"/>
        </w:tabs>
      </w:pPr>
      <w:r>
        <w:t xml:space="preserve">Создано, апробировано, внедрено спецкурс «Основы социально-профессиональной мобильности», технологию организации Школы педагогического мастерства, методику проведения </w:t>
      </w:r>
      <w:proofErr w:type="spellStart"/>
      <w:r>
        <w:t>видеолекториев</w:t>
      </w:r>
      <w:proofErr w:type="spellEnd"/>
      <w:r>
        <w:t xml:space="preserve">, программу тренингов персонального </w:t>
      </w:r>
      <w:proofErr w:type="spellStart"/>
      <w:r>
        <w:t>брендинга</w:t>
      </w:r>
      <w:proofErr w:type="spellEnd"/>
      <w:r>
        <w:t xml:space="preserve"> и профессионального имиджа. Разработан диагностический инструментарий по определению уровня </w:t>
      </w:r>
      <w:proofErr w:type="spellStart"/>
      <w:r>
        <w:t>сформированности</w:t>
      </w:r>
      <w:proofErr w:type="spellEnd"/>
      <w:r>
        <w:t xml:space="preserve"> социально-профессиональной мобильности будущих преподавателей информатики.</w:t>
      </w:r>
    </w:p>
    <w:p w:rsidR="00F24A00" w:rsidRDefault="00F24A00" w:rsidP="00F24A00">
      <w:pPr>
        <w:pStyle w:val="3"/>
        <w:tabs>
          <w:tab w:val="left" w:pos="0"/>
          <w:tab w:val="left" w:pos="1134"/>
        </w:tabs>
      </w:pPr>
      <w:r w:rsidRPr="00020952">
        <w:rPr>
          <w:b/>
        </w:rPr>
        <w:t>Ключевые слова:</w:t>
      </w:r>
      <w:r w:rsidRPr="00020952">
        <w:t xml:space="preserve"> социально-профессиональная мобильность, преподаватель информатики, магистерская подготовка, педагогические условия, диверсификация, информационное общество.</w:t>
      </w:r>
    </w:p>
    <w:p w:rsidR="00F24A00" w:rsidRDefault="00F24A00" w:rsidP="00F24A00">
      <w:pPr>
        <w:pStyle w:val="3"/>
        <w:tabs>
          <w:tab w:val="left" w:pos="0"/>
          <w:tab w:val="left" w:pos="1134"/>
        </w:tabs>
      </w:pPr>
    </w:p>
    <w:p w:rsidR="00F24A00" w:rsidRDefault="00F24A00" w:rsidP="00F24A00">
      <w:pPr>
        <w:pStyle w:val="3"/>
        <w:tabs>
          <w:tab w:val="left" w:pos="0"/>
          <w:tab w:val="left" w:pos="1134"/>
        </w:tabs>
        <w:rPr>
          <w:lang w:val="uk-UA"/>
        </w:rPr>
      </w:pPr>
      <w:proofErr w:type="spellStart"/>
      <w:r w:rsidRPr="00020952">
        <w:rPr>
          <w:b/>
          <w:lang w:val="en-US"/>
        </w:rPr>
        <w:t>Sachuk</w:t>
      </w:r>
      <w:proofErr w:type="spellEnd"/>
      <w:r w:rsidRPr="00020952">
        <w:rPr>
          <w:b/>
          <w:lang w:val="en-US"/>
        </w:rPr>
        <w:t xml:space="preserve"> </w:t>
      </w:r>
      <w:proofErr w:type="spellStart"/>
      <w:r w:rsidRPr="00020952">
        <w:rPr>
          <w:b/>
          <w:lang w:val="en-US"/>
        </w:rPr>
        <w:t>Yu.Ye</w:t>
      </w:r>
      <w:proofErr w:type="spellEnd"/>
      <w:r w:rsidRPr="00020952">
        <w:rPr>
          <w:b/>
          <w:lang w:val="en-US"/>
        </w:rPr>
        <w:t xml:space="preserve">. </w:t>
      </w:r>
      <w:proofErr w:type="gramStart"/>
      <w:r w:rsidRPr="00020952">
        <w:rPr>
          <w:b/>
          <w:lang w:val="en-US"/>
        </w:rPr>
        <w:t>Formation of social and professional mobility of computer science in the magistracy.</w:t>
      </w:r>
      <w:proofErr w:type="gramEnd"/>
      <w:r w:rsidRPr="00020952">
        <w:rPr>
          <w:lang w:val="en-US"/>
        </w:rPr>
        <w:t xml:space="preserve"> </w:t>
      </w:r>
      <w:r>
        <w:rPr>
          <w:lang w:val="en-US"/>
        </w:rPr>
        <w:t>–</w:t>
      </w:r>
      <w:r w:rsidRPr="00020952">
        <w:rPr>
          <w:lang w:val="en-US"/>
        </w:rPr>
        <w:t xml:space="preserve"> The manuscript.</w:t>
      </w:r>
    </w:p>
    <w:p w:rsidR="00F24A00" w:rsidRDefault="00F24A00" w:rsidP="00F24A00">
      <w:pPr>
        <w:pStyle w:val="3"/>
        <w:tabs>
          <w:tab w:val="left" w:pos="0"/>
          <w:tab w:val="left" w:pos="1134"/>
        </w:tabs>
        <w:rPr>
          <w:lang w:val="uk-UA"/>
        </w:rPr>
      </w:pPr>
      <w:proofErr w:type="gramStart"/>
      <w:r w:rsidRPr="00645977">
        <w:rPr>
          <w:lang w:val="en-US"/>
        </w:rPr>
        <w:t xml:space="preserve">The thesis for the scientific degree of the Candidate of Pedagogical Sciences, </w:t>
      </w:r>
      <w:proofErr w:type="spellStart"/>
      <w:r w:rsidRPr="00645977">
        <w:rPr>
          <w:lang w:val="en-US"/>
        </w:rPr>
        <w:t>speciality</w:t>
      </w:r>
      <w:proofErr w:type="spellEnd"/>
      <w:r w:rsidRPr="00645977">
        <w:rPr>
          <w:lang w:val="en-US"/>
        </w:rPr>
        <w:t xml:space="preserve"> 13.00.04.</w:t>
      </w:r>
      <w:proofErr w:type="gramEnd"/>
      <w:r w:rsidRPr="00645977">
        <w:rPr>
          <w:lang w:val="en-US"/>
        </w:rPr>
        <w:t xml:space="preserve"> – Theory and Methods of Professional Education. </w:t>
      </w:r>
      <w:proofErr w:type="gramStart"/>
      <w:r w:rsidRPr="00645977">
        <w:rPr>
          <w:lang w:val="en-US"/>
        </w:rPr>
        <w:t xml:space="preserve">– </w:t>
      </w:r>
      <w:smartTag w:uri="urn:schemas-microsoft-com:office:smarttags" w:element="place">
        <w:smartTag w:uri="urn:schemas-microsoft-com:office:smarttags" w:element="PlaceName">
          <w:r w:rsidRPr="00645977">
            <w:rPr>
              <w:lang w:val="en-US"/>
            </w:rPr>
            <w:t>Alfred</w:t>
          </w:r>
        </w:smartTag>
        <w:r w:rsidRPr="00645977">
          <w:rPr>
            <w:lang w:val="en-US"/>
          </w:rPr>
          <w:t xml:space="preserve"> </w:t>
        </w:r>
        <w:smartTag w:uri="urn:schemas-microsoft-com:office:smarttags" w:element="PlaceName">
          <w:r w:rsidRPr="00645977">
            <w:rPr>
              <w:lang w:val="en-US"/>
            </w:rPr>
            <w:t>Nobel</w:t>
          </w:r>
        </w:smartTag>
        <w:r w:rsidRPr="00645977">
          <w:rPr>
            <w:lang w:val="en-US"/>
          </w:rPr>
          <w:t xml:space="preserve"> </w:t>
        </w:r>
        <w:smartTag w:uri="urn:schemas-microsoft-com:office:smarttags" w:element="PlaceType">
          <w:r w:rsidRPr="00645977">
            <w:rPr>
              <w:lang w:val="en-US"/>
            </w:rPr>
            <w:t>University</w:t>
          </w:r>
        </w:smartTag>
      </w:smartTag>
      <w:r w:rsidRPr="00645977">
        <w:rPr>
          <w:lang w:val="en-US"/>
        </w:rPr>
        <w:t>, Dnipro.</w:t>
      </w:r>
      <w:proofErr w:type="gramEnd"/>
      <w:r w:rsidRPr="00645977">
        <w:rPr>
          <w:lang w:val="en-US"/>
        </w:rPr>
        <w:t xml:space="preserve"> – Dnipro, 2017.</w:t>
      </w:r>
    </w:p>
    <w:p w:rsidR="00F24A00" w:rsidRPr="00645977" w:rsidRDefault="00F24A00" w:rsidP="00F24A00">
      <w:pPr>
        <w:pStyle w:val="3"/>
        <w:tabs>
          <w:tab w:val="left" w:pos="0"/>
          <w:tab w:val="left" w:pos="1134"/>
        </w:tabs>
        <w:rPr>
          <w:lang w:val="uk-UA"/>
        </w:rPr>
      </w:pPr>
      <w:proofErr w:type="spellStart"/>
      <w:r w:rsidRPr="00645977">
        <w:rPr>
          <w:lang w:val="uk-UA"/>
        </w:rPr>
        <w:t>The</w:t>
      </w:r>
      <w:proofErr w:type="spellEnd"/>
      <w:r w:rsidRPr="00645977">
        <w:rPr>
          <w:lang w:val="uk-UA"/>
        </w:rPr>
        <w:t xml:space="preserve"> </w:t>
      </w:r>
      <w:proofErr w:type="spellStart"/>
      <w:r w:rsidRPr="00645977">
        <w:rPr>
          <w:lang w:val="uk-UA"/>
        </w:rPr>
        <w:t>dissertation</w:t>
      </w:r>
      <w:proofErr w:type="spellEnd"/>
      <w:r w:rsidRPr="00645977">
        <w:rPr>
          <w:lang w:val="uk-UA"/>
        </w:rPr>
        <w:t xml:space="preserve"> </w:t>
      </w:r>
      <w:proofErr w:type="spellStart"/>
      <w:r w:rsidRPr="00645977">
        <w:rPr>
          <w:lang w:val="uk-UA"/>
        </w:rPr>
        <w:t>is</w:t>
      </w:r>
      <w:proofErr w:type="spellEnd"/>
      <w:r w:rsidRPr="00645977">
        <w:rPr>
          <w:lang w:val="uk-UA"/>
        </w:rPr>
        <w:t xml:space="preserve"> a </w:t>
      </w:r>
      <w:proofErr w:type="spellStart"/>
      <w:r w:rsidRPr="00645977">
        <w:rPr>
          <w:lang w:val="uk-UA"/>
        </w:rPr>
        <w:t>theoretical</w:t>
      </w:r>
      <w:proofErr w:type="spellEnd"/>
      <w:r w:rsidRPr="00645977">
        <w:rPr>
          <w:lang w:val="uk-UA"/>
        </w:rPr>
        <w:t xml:space="preserve"> </w:t>
      </w:r>
      <w:proofErr w:type="spellStart"/>
      <w:r w:rsidRPr="00645977">
        <w:rPr>
          <w:lang w:val="uk-UA"/>
        </w:rPr>
        <w:t>and</w:t>
      </w:r>
      <w:proofErr w:type="spellEnd"/>
      <w:r w:rsidRPr="00645977">
        <w:rPr>
          <w:lang w:val="uk-UA"/>
        </w:rPr>
        <w:t xml:space="preserve"> </w:t>
      </w:r>
      <w:proofErr w:type="spellStart"/>
      <w:r w:rsidRPr="00645977">
        <w:rPr>
          <w:lang w:val="uk-UA"/>
        </w:rPr>
        <w:t>experimental</w:t>
      </w:r>
      <w:proofErr w:type="spellEnd"/>
      <w:r w:rsidRPr="00645977">
        <w:rPr>
          <w:lang w:val="uk-UA"/>
        </w:rPr>
        <w:t xml:space="preserve"> </w:t>
      </w:r>
      <w:proofErr w:type="spellStart"/>
      <w:r w:rsidRPr="00645977">
        <w:rPr>
          <w:lang w:val="uk-UA"/>
        </w:rPr>
        <w:t>research</w:t>
      </w:r>
      <w:proofErr w:type="spellEnd"/>
      <w:r w:rsidRPr="00645977">
        <w:rPr>
          <w:lang w:val="uk-UA"/>
        </w:rPr>
        <w:t xml:space="preserve"> </w:t>
      </w:r>
      <w:proofErr w:type="spellStart"/>
      <w:r w:rsidRPr="00645977">
        <w:rPr>
          <w:lang w:val="uk-UA"/>
        </w:rPr>
        <w:t>efficiency</w:t>
      </w:r>
      <w:proofErr w:type="spellEnd"/>
      <w:r w:rsidRPr="00645977">
        <w:rPr>
          <w:lang w:val="uk-UA"/>
        </w:rPr>
        <w:t xml:space="preserve"> </w:t>
      </w:r>
      <w:proofErr w:type="spellStart"/>
      <w:r w:rsidRPr="00645977">
        <w:rPr>
          <w:lang w:val="uk-UA"/>
        </w:rPr>
        <w:t>problems</w:t>
      </w:r>
      <w:proofErr w:type="spellEnd"/>
      <w:r w:rsidRPr="00645977">
        <w:rPr>
          <w:lang w:val="uk-UA"/>
        </w:rPr>
        <w:t xml:space="preserve"> </w:t>
      </w:r>
      <w:proofErr w:type="spellStart"/>
      <w:r w:rsidRPr="00645977">
        <w:rPr>
          <w:lang w:val="uk-UA"/>
        </w:rPr>
        <w:t>forming</w:t>
      </w:r>
      <w:proofErr w:type="spellEnd"/>
      <w:r w:rsidRPr="00645977">
        <w:rPr>
          <w:lang w:val="uk-UA"/>
        </w:rPr>
        <w:t xml:space="preserve"> </w:t>
      </w:r>
      <w:proofErr w:type="spellStart"/>
      <w:r w:rsidRPr="00645977">
        <w:rPr>
          <w:lang w:val="uk-UA"/>
        </w:rPr>
        <w:t>social</w:t>
      </w:r>
      <w:proofErr w:type="spellEnd"/>
      <w:r w:rsidRPr="00645977">
        <w:rPr>
          <w:lang w:val="uk-UA"/>
        </w:rPr>
        <w:t xml:space="preserve"> </w:t>
      </w:r>
      <w:proofErr w:type="spellStart"/>
      <w:r w:rsidRPr="00645977">
        <w:rPr>
          <w:lang w:val="uk-UA"/>
        </w:rPr>
        <w:t>and</w:t>
      </w:r>
      <w:proofErr w:type="spellEnd"/>
      <w:r w:rsidRPr="00645977">
        <w:rPr>
          <w:lang w:val="uk-UA"/>
        </w:rPr>
        <w:t xml:space="preserve"> </w:t>
      </w:r>
      <w:proofErr w:type="spellStart"/>
      <w:r w:rsidRPr="00645977">
        <w:rPr>
          <w:lang w:val="uk-UA"/>
        </w:rPr>
        <w:t>professional</w:t>
      </w:r>
      <w:proofErr w:type="spellEnd"/>
      <w:r w:rsidRPr="00645977">
        <w:rPr>
          <w:lang w:val="uk-UA"/>
        </w:rPr>
        <w:t xml:space="preserve"> </w:t>
      </w:r>
      <w:proofErr w:type="spellStart"/>
      <w:r w:rsidRPr="00645977">
        <w:rPr>
          <w:lang w:val="uk-UA"/>
        </w:rPr>
        <w:t>mobility</w:t>
      </w:r>
      <w:proofErr w:type="spellEnd"/>
      <w:r w:rsidRPr="00645977">
        <w:rPr>
          <w:lang w:val="uk-UA"/>
        </w:rPr>
        <w:t xml:space="preserve"> </w:t>
      </w:r>
      <w:proofErr w:type="spellStart"/>
      <w:r w:rsidRPr="00645977">
        <w:rPr>
          <w:lang w:val="uk-UA"/>
        </w:rPr>
        <w:t>of</w:t>
      </w:r>
      <w:proofErr w:type="spellEnd"/>
      <w:r w:rsidRPr="00645977">
        <w:rPr>
          <w:lang w:val="uk-UA"/>
        </w:rPr>
        <w:t xml:space="preserve"> </w:t>
      </w:r>
      <w:proofErr w:type="spellStart"/>
      <w:r w:rsidRPr="00645977">
        <w:rPr>
          <w:lang w:val="uk-UA"/>
        </w:rPr>
        <w:t>future</w:t>
      </w:r>
      <w:proofErr w:type="spellEnd"/>
      <w:r w:rsidRPr="00645977">
        <w:rPr>
          <w:lang w:val="uk-UA"/>
        </w:rPr>
        <w:t xml:space="preserve"> </w:t>
      </w:r>
      <w:proofErr w:type="spellStart"/>
      <w:r w:rsidRPr="00645977">
        <w:rPr>
          <w:lang w:val="uk-UA"/>
        </w:rPr>
        <w:t>science</w:t>
      </w:r>
      <w:proofErr w:type="spellEnd"/>
      <w:r w:rsidRPr="00645977">
        <w:rPr>
          <w:lang w:val="uk-UA"/>
        </w:rPr>
        <w:t xml:space="preserve"> </w:t>
      </w:r>
      <w:proofErr w:type="spellStart"/>
      <w:r w:rsidRPr="00645977">
        <w:rPr>
          <w:lang w:val="uk-UA"/>
        </w:rPr>
        <w:t>teachers</w:t>
      </w:r>
      <w:proofErr w:type="spellEnd"/>
      <w:r w:rsidRPr="00645977">
        <w:rPr>
          <w:lang w:val="uk-UA"/>
        </w:rPr>
        <w:t xml:space="preserve"> </w:t>
      </w:r>
      <w:proofErr w:type="spellStart"/>
      <w:r w:rsidRPr="00645977">
        <w:rPr>
          <w:lang w:val="uk-UA"/>
        </w:rPr>
        <w:t>in</w:t>
      </w:r>
      <w:proofErr w:type="spellEnd"/>
      <w:r w:rsidRPr="00645977">
        <w:rPr>
          <w:lang w:val="uk-UA"/>
        </w:rPr>
        <w:t xml:space="preserve"> </w:t>
      </w:r>
      <w:proofErr w:type="spellStart"/>
      <w:r w:rsidRPr="00645977">
        <w:rPr>
          <w:lang w:val="uk-UA"/>
        </w:rPr>
        <w:t>the</w:t>
      </w:r>
      <w:proofErr w:type="spellEnd"/>
      <w:r w:rsidRPr="00645977">
        <w:rPr>
          <w:lang w:val="uk-UA"/>
        </w:rPr>
        <w:t xml:space="preserve"> </w:t>
      </w:r>
      <w:proofErr w:type="spellStart"/>
      <w:r w:rsidRPr="00645977">
        <w:rPr>
          <w:lang w:val="uk-UA"/>
        </w:rPr>
        <w:t>master's</w:t>
      </w:r>
      <w:proofErr w:type="spellEnd"/>
      <w:r w:rsidRPr="00645977">
        <w:rPr>
          <w:lang w:val="uk-UA"/>
        </w:rPr>
        <w:t xml:space="preserve"> </w:t>
      </w:r>
      <w:proofErr w:type="spellStart"/>
      <w:r w:rsidRPr="00645977">
        <w:rPr>
          <w:lang w:val="uk-UA"/>
        </w:rPr>
        <w:t>training</w:t>
      </w:r>
      <w:proofErr w:type="spellEnd"/>
      <w:r w:rsidRPr="00645977">
        <w:rPr>
          <w:lang w:val="uk-UA"/>
        </w:rPr>
        <w:t>.</w:t>
      </w:r>
    </w:p>
    <w:p w:rsidR="00F24A00" w:rsidRDefault="00F24A00" w:rsidP="00F24A00">
      <w:pPr>
        <w:pStyle w:val="3"/>
        <w:tabs>
          <w:tab w:val="left" w:pos="0"/>
          <w:tab w:val="left" w:pos="1134"/>
        </w:tabs>
        <w:rPr>
          <w:lang w:val="en-US"/>
        </w:rPr>
      </w:pPr>
      <w:r>
        <w:rPr>
          <w:lang w:val="en-US"/>
        </w:rPr>
        <w:lastRenderedPageBreak/>
        <w:t>D</w:t>
      </w:r>
      <w:proofErr w:type="spellStart"/>
      <w:r w:rsidRPr="00645977">
        <w:rPr>
          <w:lang w:val="uk-UA"/>
        </w:rPr>
        <w:t>issertation</w:t>
      </w:r>
      <w:proofErr w:type="spellEnd"/>
      <w:r w:rsidRPr="00645977">
        <w:rPr>
          <w:lang w:val="uk-UA"/>
        </w:rPr>
        <w:t xml:space="preserve"> </w:t>
      </w:r>
      <w:r>
        <w:rPr>
          <w:lang w:val="en-US"/>
        </w:rPr>
        <w:t>covers</w:t>
      </w:r>
      <w:r w:rsidRPr="00645977">
        <w:rPr>
          <w:lang w:val="uk-UA"/>
        </w:rPr>
        <w:t xml:space="preserve"> </w:t>
      </w:r>
      <w:proofErr w:type="spellStart"/>
      <w:r w:rsidRPr="00645977">
        <w:rPr>
          <w:lang w:val="uk-UA"/>
        </w:rPr>
        <w:t>the</w:t>
      </w:r>
      <w:proofErr w:type="spellEnd"/>
      <w:r w:rsidRPr="00645977">
        <w:rPr>
          <w:lang w:val="uk-UA"/>
        </w:rPr>
        <w:t xml:space="preserve"> </w:t>
      </w:r>
      <w:proofErr w:type="spellStart"/>
      <w:r w:rsidRPr="00645977">
        <w:rPr>
          <w:lang w:val="uk-UA"/>
        </w:rPr>
        <w:t>essence</w:t>
      </w:r>
      <w:proofErr w:type="spellEnd"/>
      <w:r w:rsidRPr="00645977">
        <w:rPr>
          <w:lang w:val="uk-UA"/>
        </w:rPr>
        <w:t xml:space="preserve"> </w:t>
      </w:r>
      <w:proofErr w:type="spellStart"/>
      <w:r w:rsidRPr="00645977">
        <w:rPr>
          <w:lang w:val="uk-UA"/>
        </w:rPr>
        <w:t>of</w:t>
      </w:r>
      <w:proofErr w:type="spellEnd"/>
      <w:r w:rsidRPr="00645977">
        <w:rPr>
          <w:lang w:val="uk-UA"/>
        </w:rPr>
        <w:t xml:space="preserve"> </w:t>
      </w:r>
      <w:proofErr w:type="spellStart"/>
      <w:r w:rsidRPr="00645977">
        <w:rPr>
          <w:lang w:val="uk-UA"/>
        </w:rPr>
        <w:t>the</w:t>
      </w:r>
      <w:proofErr w:type="spellEnd"/>
      <w:r w:rsidRPr="00645977">
        <w:rPr>
          <w:lang w:val="uk-UA"/>
        </w:rPr>
        <w:t xml:space="preserve"> </w:t>
      </w:r>
      <w:r>
        <w:rPr>
          <w:lang w:val="en-US"/>
        </w:rPr>
        <w:t>notion</w:t>
      </w:r>
      <w:r w:rsidRPr="00645977">
        <w:rPr>
          <w:lang w:val="uk-UA"/>
        </w:rPr>
        <w:t xml:space="preserve"> "</w:t>
      </w:r>
      <w:proofErr w:type="spellStart"/>
      <w:r w:rsidRPr="00645977">
        <w:rPr>
          <w:lang w:val="uk-UA"/>
        </w:rPr>
        <w:t>social</w:t>
      </w:r>
      <w:proofErr w:type="spellEnd"/>
      <w:r w:rsidRPr="00645977">
        <w:rPr>
          <w:lang w:val="uk-UA"/>
        </w:rPr>
        <w:t xml:space="preserve"> </w:t>
      </w:r>
      <w:proofErr w:type="spellStart"/>
      <w:r w:rsidRPr="00645977">
        <w:rPr>
          <w:lang w:val="uk-UA"/>
        </w:rPr>
        <w:t>and</w:t>
      </w:r>
      <w:proofErr w:type="spellEnd"/>
      <w:r w:rsidRPr="00645977">
        <w:rPr>
          <w:lang w:val="uk-UA"/>
        </w:rPr>
        <w:t xml:space="preserve"> </w:t>
      </w:r>
      <w:proofErr w:type="spellStart"/>
      <w:r w:rsidRPr="00645977">
        <w:rPr>
          <w:lang w:val="uk-UA"/>
        </w:rPr>
        <w:t>professional</w:t>
      </w:r>
      <w:proofErr w:type="spellEnd"/>
      <w:r w:rsidRPr="00645977">
        <w:rPr>
          <w:lang w:val="uk-UA"/>
        </w:rPr>
        <w:t xml:space="preserve"> </w:t>
      </w:r>
      <w:proofErr w:type="spellStart"/>
      <w:r w:rsidRPr="00645977">
        <w:rPr>
          <w:lang w:val="uk-UA"/>
        </w:rPr>
        <w:t>mobility</w:t>
      </w:r>
      <w:proofErr w:type="spellEnd"/>
      <w:r w:rsidRPr="00645977">
        <w:rPr>
          <w:lang w:val="uk-UA"/>
        </w:rPr>
        <w:t xml:space="preserve"> </w:t>
      </w:r>
      <w:proofErr w:type="spellStart"/>
      <w:r w:rsidRPr="00645977">
        <w:rPr>
          <w:lang w:val="uk-UA"/>
        </w:rPr>
        <w:t>science</w:t>
      </w:r>
      <w:proofErr w:type="spellEnd"/>
      <w:r w:rsidRPr="00645977">
        <w:rPr>
          <w:lang w:val="uk-UA"/>
        </w:rPr>
        <w:t xml:space="preserve"> </w:t>
      </w:r>
      <w:proofErr w:type="spellStart"/>
      <w:r w:rsidRPr="00645977">
        <w:rPr>
          <w:lang w:val="uk-UA"/>
        </w:rPr>
        <w:t>teacher</w:t>
      </w:r>
      <w:proofErr w:type="spellEnd"/>
      <w:r w:rsidRPr="00645977">
        <w:rPr>
          <w:lang w:val="uk-UA"/>
        </w:rPr>
        <w:t xml:space="preserve">" </w:t>
      </w:r>
      <w:proofErr w:type="spellStart"/>
      <w:r w:rsidRPr="00645977">
        <w:rPr>
          <w:lang w:val="uk-UA"/>
        </w:rPr>
        <w:t>and</w:t>
      </w:r>
      <w:proofErr w:type="spellEnd"/>
      <w:r w:rsidRPr="00645977">
        <w:rPr>
          <w:lang w:val="uk-UA"/>
        </w:rPr>
        <w:t xml:space="preserve"> </w:t>
      </w:r>
      <w:proofErr w:type="spellStart"/>
      <w:r w:rsidRPr="00645977">
        <w:rPr>
          <w:lang w:val="uk-UA"/>
        </w:rPr>
        <w:t>determin</w:t>
      </w:r>
      <w:proofErr w:type="spellEnd"/>
      <w:r>
        <w:rPr>
          <w:lang w:val="en-US"/>
        </w:rPr>
        <w:t>s</w:t>
      </w:r>
      <w:r w:rsidRPr="00645977">
        <w:rPr>
          <w:lang w:val="uk-UA"/>
        </w:rPr>
        <w:t xml:space="preserve"> </w:t>
      </w:r>
      <w:proofErr w:type="spellStart"/>
      <w:r w:rsidRPr="00645977">
        <w:rPr>
          <w:lang w:val="uk-UA"/>
        </w:rPr>
        <w:t>pedagogical</w:t>
      </w:r>
      <w:proofErr w:type="spellEnd"/>
      <w:r w:rsidRPr="00645977">
        <w:rPr>
          <w:lang w:val="uk-UA"/>
        </w:rPr>
        <w:t xml:space="preserve"> </w:t>
      </w:r>
      <w:proofErr w:type="spellStart"/>
      <w:r w:rsidRPr="00645977">
        <w:rPr>
          <w:lang w:val="uk-UA"/>
        </w:rPr>
        <w:t>conditions</w:t>
      </w:r>
      <w:proofErr w:type="spellEnd"/>
      <w:r w:rsidRPr="00645977">
        <w:rPr>
          <w:lang w:val="uk-UA"/>
        </w:rPr>
        <w:t xml:space="preserve"> </w:t>
      </w:r>
      <w:proofErr w:type="spellStart"/>
      <w:r w:rsidRPr="00645977">
        <w:rPr>
          <w:lang w:val="uk-UA"/>
        </w:rPr>
        <w:t>of</w:t>
      </w:r>
      <w:proofErr w:type="spellEnd"/>
      <w:r w:rsidRPr="00645977">
        <w:rPr>
          <w:lang w:val="uk-UA"/>
        </w:rPr>
        <w:t xml:space="preserve"> </w:t>
      </w:r>
      <w:proofErr w:type="spellStart"/>
      <w:r w:rsidRPr="00645977">
        <w:rPr>
          <w:lang w:val="uk-UA"/>
        </w:rPr>
        <w:t>the</w:t>
      </w:r>
      <w:proofErr w:type="spellEnd"/>
      <w:r w:rsidRPr="00645977">
        <w:rPr>
          <w:lang w:val="uk-UA"/>
        </w:rPr>
        <w:t xml:space="preserve"> </w:t>
      </w:r>
      <w:proofErr w:type="spellStart"/>
      <w:r w:rsidRPr="00645977">
        <w:rPr>
          <w:lang w:val="uk-UA"/>
        </w:rPr>
        <w:t>studied</w:t>
      </w:r>
      <w:proofErr w:type="spellEnd"/>
      <w:r w:rsidRPr="00645977">
        <w:rPr>
          <w:lang w:val="uk-UA"/>
        </w:rPr>
        <w:t xml:space="preserve"> </w:t>
      </w:r>
      <w:proofErr w:type="spellStart"/>
      <w:r w:rsidRPr="00645977">
        <w:rPr>
          <w:lang w:val="uk-UA"/>
        </w:rPr>
        <w:t>psycho-pedagogical</w:t>
      </w:r>
      <w:proofErr w:type="spellEnd"/>
      <w:r w:rsidRPr="00645977">
        <w:rPr>
          <w:lang w:val="uk-UA"/>
        </w:rPr>
        <w:t xml:space="preserve"> </w:t>
      </w:r>
      <w:proofErr w:type="spellStart"/>
      <w:r w:rsidRPr="00645977">
        <w:rPr>
          <w:lang w:val="uk-UA"/>
        </w:rPr>
        <w:t>phenomenon</w:t>
      </w:r>
      <w:proofErr w:type="spellEnd"/>
      <w:r w:rsidRPr="00645977">
        <w:rPr>
          <w:lang w:val="uk-UA"/>
        </w:rPr>
        <w:t>.</w:t>
      </w:r>
    </w:p>
    <w:p w:rsidR="00F24A00" w:rsidRDefault="00F24A00" w:rsidP="00F24A00">
      <w:pPr>
        <w:pStyle w:val="3"/>
        <w:tabs>
          <w:tab w:val="left" w:pos="0"/>
          <w:tab w:val="left" w:pos="1134"/>
        </w:tabs>
        <w:rPr>
          <w:lang w:val="uk-UA"/>
        </w:rPr>
      </w:pPr>
      <w:r>
        <w:rPr>
          <w:lang w:val="en-US"/>
        </w:rPr>
        <w:t>P</w:t>
      </w:r>
      <w:r w:rsidRPr="00645977">
        <w:rPr>
          <w:lang w:val="en-US"/>
        </w:rPr>
        <w:t xml:space="preserve">edagogical conditions of social and professional mobility of future science teachers in the magistracy </w:t>
      </w:r>
      <w:r>
        <w:rPr>
          <w:lang w:val="en-US"/>
        </w:rPr>
        <w:t xml:space="preserve">are developed and experimentally checked. They provide </w:t>
      </w:r>
      <w:r w:rsidRPr="00912904">
        <w:rPr>
          <w:lang w:val="en-US"/>
        </w:rPr>
        <w:t>Resource mobilization subjectivity future teachers of science, transfer of reserve potential social and professional mobility from the state to the actual potential</w:t>
      </w:r>
      <w:r>
        <w:rPr>
          <w:lang w:val="en-US"/>
        </w:rPr>
        <w:t xml:space="preserve">; </w:t>
      </w:r>
      <w:r w:rsidRPr="00912904">
        <w:rPr>
          <w:lang w:val="en-US"/>
        </w:rPr>
        <w:t>creating innovation and developing educational space in the master training; enrichment reflective-evaluative experiences for future teachers Informatics</w:t>
      </w:r>
      <w:r>
        <w:rPr>
          <w:lang w:val="en-US"/>
        </w:rPr>
        <w:t xml:space="preserve">. </w:t>
      </w:r>
      <w:r w:rsidRPr="00912904">
        <w:rPr>
          <w:lang w:val="en-US"/>
        </w:rPr>
        <w:t>These pedagogical conditions determined humanization features of modern higher education, nature and content of training future teachers of informatics.</w:t>
      </w:r>
    </w:p>
    <w:p w:rsidR="00F24A00" w:rsidRDefault="00F24A00" w:rsidP="00F24A00">
      <w:pPr>
        <w:pStyle w:val="3"/>
        <w:tabs>
          <w:tab w:val="left" w:pos="0"/>
          <w:tab w:val="left" w:pos="1134"/>
        </w:tabs>
        <w:rPr>
          <w:lang w:val="uk-UA"/>
        </w:rPr>
      </w:pPr>
      <w:proofErr w:type="spellStart"/>
      <w:r w:rsidRPr="00912904">
        <w:rPr>
          <w:lang w:val="uk-UA"/>
        </w:rPr>
        <w:t>It</w:t>
      </w:r>
      <w:proofErr w:type="spellEnd"/>
      <w:r w:rsidRPr="00912904">
        <w:rPr>
          <w:lang w:val="uk-UA"/>
        </w:rPr>
        <w:t xml:space="preserve"> </w:t>
      </w:r>
      <w:proofErr w:type="spellStart"/>
      <w:r w:rsidRPr="00912904">
        <w:rPr>
          <w:lang w:val="uk-UA"/>
        </w:rPr>
        <w:t>was</w:t>
      </w:r>
      <w:proofErr w:type="spellEnd"/>
      <w:r w:rsidRPr="00912904">
        <w:rPr>
          <w:lang w:val="uk-UA"/>
        </w:rPr>
        <w:t xml:space="preserve"> </w:t>
      </w:r>
      <w:proofErr w:type="spellStart"/>
      <w:r w:rsidRPr="00912904">
        <w:rPr>
          <w:lang w:val="uk-UA"/>
        </w:rPr>
        <w:t>created</w:t>
      </w:r>
      <w:proofErr w:type="spellEnd"/>
      <w:r w:rsidRPr="00912904">
        <w:rPr>
          <w:lang w:val="uk-UA"/>
        </w:rPr>
        <w:t xml:space="preserve">, </w:t>
      </w:r>
      <w:proofErr w:type="spellStart"/>
      <w:r w:rsidRPr="00912904">
        <w:rPr>
          <w:lang w:val="uk-UA"/>
        </w:rPr>
        <w:t>tested</w:t>
      </w:r>
      <w:proofErr w:type="spellEnd"/>
      <w:r w:rsidRPr="00912904">
        <w:rPr>
          <w:lang w:val="uk-UA"/>
        </w:rPr>
        <w:t xml:space="preserve">, </w:t>
      </w:r>
      <w:proofErr w:type="spellStart"/>
      <w:r w:rsidRPr="00912904">
        <w:rPr>
          <w:lang w:val="uk-UA"/>
        </w:rPr>
        <w:t>introduced</w:t>
      </w:r>
      <w:proofErr w:type="spellEnd"/>
      <w:r w:rsidRPr="00912904">
        <w:rPr>
          <w:lang w:val="uk-UA"/>
        </w:rPr>
        <w:t xml:space="preserve"> a </w:t>
      </w:r>
      <w:proofErr w:type="spellStart"/>
      <w:r w:rsidRPr="00912904">
        <w:rPr>
          <w:lang w:val="uk-UA"/>
        </w:rPr>
        <w:t>special</w:t>
      </w:r>
      <w:proofErr w:type="spellEnd"/>
      <w:r w:rsidRPr="00912904">
        <w:rPr>
          <w:lang w:val="uk-UA"/>
        </w:rPr>
        <w:t xml:space="preserve"> </w:t>
      </w:r>
      <w:proofErr w:type="spellStart"/>
      <w:r w:rsidRPr="00912904">
        <w:rPr>
          <w:lang w:val="uk-UA"/>
        </w:rPr>
        <w:t>course</w:t>
      </w:r>
      <w:proofErr w:type="spellEnd"/>
      <w:r w:rsidRPr="00912904">
        <w:rPr>
          <w:lang w:val="uk-UA"/>
        </w:rPr>
        <w:t xml:space="preserve"> "</w:t>
      </w:r>
      <w:proofErr w:type="spellStart"/>
      <w:r w:rsidRPr="00912904">
        <w:rPr>
          <w:lang w:val="uk-UA"/>
        </w:rPr>
        <w:t>Fundamentals</w:t>
      </w:r>
      <w:proofErr w:type="spellEnd"/>
      <w:r w:rsidRPr="00912904">
        <w:rPr>
          <w:lang w:val="uk-UA"/>
        </w:rPr>
        <w:t xml:space="preserve"> </w:t>
      </w:r>
      <w:proofErr w:type="spellStart"/>
      <w:r w:rsidRPr="00912904">
        <w:rPr>
          <w:lang w:val="uk-UA"/>
        </w:rPr>
        <w:t>of</w:t>
      </w:r>
      <w:proofErr w:type="spellEnd"/>
      <w:r w:rsidRPr="00912904">
        <w:rPr>
          <w:lang w:val="uk-UA"/>
        </w:rPr>
        <w:t xml:space="preserve"> </w:t>
      </w:r>
      <w:proofErr w:type="spellStart"/>
      <w:r w:rsidRPr="00912904">
        <w:rPr>
          <w:lang w:val="uk-UA"/>
        </w:rPr>
        <w:t>social</w:t>
      </w:r>
      <w:proofErr w:type="spellEnd"/>
      <w:r w:rsidRPr="00912904">
        <w:rPr>
          <w:lang w:val="uk-UA"/>
        </w:rPr>
        <w:t xml:space="preserve"> </w:t>
      </w:r>
      <w:proofErr w:type="spellStart"/>
      <w:r w:rsidRPr="00912904">
        <w:rPr>
          <w:lang w:val="uk-UA"/>
        </w:rPr>
        <w:t>and</w:t>
      </w:r>
      <w:proofErr w:type="spellEnd"/>
      <w:r w:rsidRPr="00912904">
        <w:rPr>
          <w:lang w:val="uk-UA"/>
        </w:rPr>
        <w:t xml:space="preserve"> </w:t>
      </w:r>
      <w:proofErr w:type="spellStart"/>
      <w:r w:rsidRPr="00912904">
        <w:rPr>
          <w:lang w:val="uk-UA"/>
        </w:rPr>
        <w:t>professional</w:t>
      </w:r>
      <w:proofErr w:type="spellEnd"/>
      <w:r w:rsidRPr="00912904">
        <w:rPr>
          <w:lang w:val="uk-UA"/>
        </w:rPr>
        <w:t xml:space="preserve"> </w:t>
      </w:r>
      <w:proofErr w:type="spellStart"/>
      <w:r w:rsidRPr="00912904">
        <w:rPr>
          <w:lang w:val="uk-UA"/>
        </w:rPr>
        <w:t>mobility</w:t>
      </w:r>
      <w:proofErr w:type="spellEnd"/>
      <w:r w:rsidRPr="00912904">
        <w:rPr>
          <w:lang w:val="uk-UA"/>
        </w:rPr>
        <w:t xml:space="preserve">" </w:t>
      </w:r>
      <w:proofErr w:type="spellStart"/>
      <w:r w:rsidRPr="00912904">
        <w:rPr>
          <w:lang w:val="uk-UA"/>
        </w:rPr>
        <w:t>technology</w:t>
      </w:r>
      <w:proofErr w:type="spellEnd"/>
      <w:r w:rsidRPr="00912904">
        <w:rPr>
          <w:lang w:val="uk-UA"/>
        </w:rPr>
        <w:t xml:space="preserve"> </w:t>
      </w:r>
      <w:proofErr w:type="spellStart"/>
      <w:r w:rsidRPr="00912904">
        <w:rPr>
          <w:lang w:val="uk-UA"/>
        </w:rPr>
        <w:t>of</w:t>
      </w:r>
      <w:proofErr w:type="spellEnd"/>
      <w:r w:rsidRPr="00912904">
        <w:rPr>
          <w:lang w:val="uk-UA"/>
        </w:rPr>
        <w:t xml:space="preserve"> </w:t>
      </w:r>
      <w:proofErr w:type="spellStart"/>
      <w:r w:rsidRPr="00912904">
        <w:rPr>
          <w:lang w:val="uk-UA"/>
        </w:rPr>
        <w:t>the</w:t>
      </w:r>
      <w:proofErr w:type="spellEnd"/>
      <w:r w:rsidRPr="00912904">
        <w:rPr>
          <w:lang w:val="uk-UA"/>
        </w:rPr>
        <w:t xml:space="preserve"> </w:t>
      </w:r>
      <w:proofErr w:type="spellStart"/>
      <w:r w:rsidRPr="00912904">
        <w:rPr>
          <w:lang w:val="uk-UA"/>
        </w:rPr>
        <w:t>School</w:t>
      </w:r>
      <w:proofErr w:type="spellEnd"/>
      <w:r w:rsidRPr="00912904">
        <w:rPr>
          <w:lang w:val="uk-UA"/>
        </w:rPr>
        <w:t xml:space="preserve"> </w:t>
      </w:r>
      <w:proofErr w:type="spellStart"/>
      <w:r w:rsidRPr="00912904">
        <w:rPr>
          <w:lang w:val="uk-UA"/>
        </w:rPr>
        <w:t>of</w:t>
      </w:r>
      <w:proofErr w:type="spellEnd"/>
      <w:r w:rsidRPr="00912904">
        <w:rPr>
          <w:lang w:val="uk-UA"/>
        </w:rPr>
        <w:t xml:space="preserve"> </w:t>
      </w:r>
      <w:proofErr w:type="spellStart"/>
      <w:r w:rsidRPr="00912904">
        <w:rPr>
          <w:lang w:val="uk-UA"/>
        </w:rPr>
        <w:t>pedagogical</w:t>
      </w:r>
      <w:proofErr w:type="spellEnd"/>
      <w:r w:rsidRPr="00912904">
        <w:rPr>
          <w:lang w:val="uk-UA"/>
        </w:rPr>
        <w:t xml:space="preserve"> </w:t>
      </w:r>
      <w:proofErr w:type="spellStart"/>
      <w:r w:rsidRPr="00912904">
        <w:rPr>
          <w:lang w:val="uk-UA"/>
        </w:rPr>
        <w:t>skills</w:t>
      </w:r>
      <w:proofErr w:type="spellEnd"/>
      <w:r w:rsidRPr="00912904">
        <w:rPr>
          <w:lang w:val="uk-UA"/>
        </w:rPr>
        <w:t xml:space="preserve">, </w:t>
      </w:r>
      <w:proofErr w:type="spellStart"/>
      <w:r w:rsidRPr="00912904">
        <w:rPr>
          <w:lang w:val="uk-UA"/>
        </w:rPr>
        <w:t>methods</w:t>
      </w:r>
      <w:proofErr w:type="spellEnd"/>
      <w:r w:rsidRPr="00912904">
        <w:rPr>
          <w:lang w:val="uk-UA"/>
        </w:rPr>
        <w:t xml:space="preserve"> </w:t>
      </w:r>
      <w:proofErr w:type="spellStart"/>
      <w:r w:rsidRPr="00912904">
        <w:rPr>
          <w:lang w:val="uk-UA"/>
        </w:rPr>
        <w:t>of</w:t>
      </w:r>
      <w:proofErr w:type="spellEnd"/>
      <w:r w:rsidRPr="00912904">
        <w:rPr>
          <w:lang w:val="uk-UA"/>
        </w:rPr>
        <w:t xml:space="preserve"> </w:t>
      </w:r>
      <w:proofErr w:type="spellStart"/>
      <w:r w:rsidRPr="00912904">
        <w:rPr>
          <w:lang w:val="uk-UA"/>
        </w:rPr>
        <w:t>video</w:t>
      </w:r>
      <w:proofErr w:type="spellEnd"/>
      <w:r w:rsidRPr="00912904">
        <w:rPr>
          <w:lang w:val="uk-UA"/>
        </w:rPr>
        <w:t xml:space="preserve"> </w:t>
      </w:r>
      <w:proofErr w:type="spellStart"/>
      <w:r w:rsidRPr="00912904">
        <w:rPr>
          <w:lang w:val="uk-UA"/>
        </w:rPr>
        <w:t>lections</w:t>
      </w:r>
      <w:proofErr w:type="spellEnd"/>
      <w:r w:rsidRPr="00912904">
        <w:rPr>
          <w:lang w:val="uk-UA"/>
        </w:rPr>
        <w:t xml:space="preserve">, </w:t>
      </w:r>
      <w:proofErr w:type="spellStart"/>
      <w:r w:rsidRPr="00912904">
        <w:rPr>
          <w:lang w:val="uk-UA"/>
        </w:rPr>
        <w:t>training</w:t>
      </w:r>
      <w:proofErr w:type="spellEnd"/>
      <w:r w:rsidRPr="00912904">
        <w:rPr>
          <w:lang w:val="uk-UA"/>
        </w:rPr>
        <w:t xml:space="preserve"> </w:t>
      </w:r>
      <w:proofErr w:type="spellStart"/>
      <w:r w:rsidRPr="00912904">
        <w:rPr>
          <w:lang w:val="uk-UA"/>
        </w:rPr>
        <w:t>program</w:t>
      </w:r>
      <w:proofErr w:type="spellEnd"/>
      <w:r w:rsidRPr="00912904">
        <w:rPr>
          <w:lang w:val="uk-UA"/>
        </w:rPr>
        <w:t xml:space="preserve"> </w:t>
      </w:r>
      <w:proofErr w:type="spellStart"/>
      <w:r w:rsidRPr="00912904">
        <w:rPr>
          <w:lang w:val="uk-UA"/>
        </w:rPr>
        <w:t>of</w:t>
      </w:r>
      <w:proofErr w:type="spellEnd"/>
      <w:r w:rsidRPr="00912904">
        <w:rPr>
          <w:lang w:val="uk-UA"/>
        </w:rPr>
        <w:t xml:space="preserve"> </w:t>
      </w:r>
      <w:proofErr w:type="spellStart"/>
      <w:r w:rsidRPr="00912904">
        <w:rPr>
          <w:lang w:val="uk-UA"/>
        </w:rPr>
        <w:t>personal</w:t>
      </w:r>
      <w:proofErr w:type="spellEnd"/>
      <w:r w:rsidRPr="00912904">
        <w:rPr>
          <w:lang w:val="uk-UA"/>
        </w:rPr>
        <w:t xml:space="preserve"> </w:t>
      </w:r>
      <w:proofErr w:type="spellStart"/>
      <w:r w:rsidRPr="00912904">
        <w:rPr>
          <w:lang w:val="uk-UA"/>
        </w:rPr>
        <w:t>branding</w:t>
      </w:r>
      <w:proofErr w:type="spellEnd"/>
      <w:r w:rsidRPr="00912904">
        <w:rPr>
          <w:lang w:val="uk-UA"/>
        </w:rPr>
        <w:t xml:space="preserve"> </w:t>
      </w:r>
      <w:proofErr w:type="spellStart"/>
      <w:r w:rsidRPr="00912904">
        <w:rPr>
          <w:lang w:val="uk-UA"/>
        </w:rPr>
        <w:t>and</w:t>
      </w:r>
      <w:proofErr w:type="spellEnd"/>
      <w:r w:rsidRPr="00912904">
        <w:rPr>
          <w:lang w:val="uk-UA"/>
        </w:rPr>
        <w:t xml:space="preserve"> </w:t>
      </w:r>
      <w:proofErr w:type="spellStart"/>
      <w:r w:rsidRPr="00912904">
        <w:rPr>
          <w:lang w:val="uk-UA"/>
        </w:rPr>
        <w:t>professional</w:t>
      </w:r>
      <w:proofErr w:type="spellEnd"/>
      <w:r w:rsidRPr="00912904">
        <w:rPr>
          <w:lang w:val="uk-UA"/>
        </w:rPr>
        <w:t xml:space="preserve"> </w:t>
      </w:r>
      <w:proofErr w:type="spellStart"/>
      <w:r w:rsidRPr="00912904">
        <w:rPr>
          <w:lang w:val="uk-UA"/>
        </w:rPr>
        <w:t>image</w:t>
      </w:r>
      <w:proofErr w:type="spellEnd"/>
      <w:r w:rsidRPr="00912904">
        <w:rPr>
          <w:lang w:val="uk-UA"/>
        </w:rPr>
        <w:t xml:space="preserve">. </w:t>
      </w:r>
      <w:proofErr w:type="spellStart"/>
      <w:r w:rsidRPr="00912904">
        <w:rPr>
          <w:lang w:val="uk-UA"/>
        </w:rPr>
        <w:t>It</w:t>
      </w:r>
      <w:proofErr w:type="spellEnd"/>
      <w:r w:rsidRPr="00912904">
        <w:rPr>
          <w:lang w:val="uk-UA"/>
        </w:rPr>
        <w:t xml:space="preserve"> </w:t>
      </w:r>
      <w:proofErr w:type="spellStart"/>
      <w:r w:rsidRPr="00912904">
        <w:rPr>
          <w:lang w:val="uk-UA"/>
        </w:rPr>
        <w:t>was</w:t>
      </w:r>
      <w:proofErr w:type="spellEnd"/>
      <w:r w:rsidRPr="00912904">
        <w:rPr>
          <w:lang w:val="uk-UA"/>
        </w:rPr>
        <w:t xml:space="preserve"> </w:t>
      </w:r>
      <w:proofErr w:type="spellStart"/>
      <w:r w:rsidRPr="00912904">
        <w:rPr>
          <w:lang w:val="uk-UA"/>
        </w:rPr>
        <w:t>developed</w:t>
      </w:r>
      <w:proofErr w:type="spellEnd"/>
      <w:r w:rsidRPr="00912904">
        <w:rPr>
          <w:lang w:val="uk-UA"/>
        </w:rPr>
        <w:t xml:space="preserve"> </w:t>
      </w:r>
      <w:proofErr w:type="spellStart"/>
      <w:r w:rsidRPr="00912904">
        <w:rPr>
          <w:lang w:val="uk-UA"/>
        </w:rPr>
        <w:t>diagnostic</w:t>
      </w:r>
      <w:proofErr w:type="spellEnd"/>
      <w:r w:rsidRPr="00912904">
        <w:rPr>
          <w:lang w:val="uk-UA"/>
        </w:rPr>
        <w:t xml:space="preserve"> </w:t>
      </w:r>
      <w:proofErr w:type="spellStart"/>
      <w:r w:rsidRPr="00912904">
        <w:rPr>
          <w:lang w:val="uk-UA"/>
        </w:rPr>
        <w:t>tools</w:t>
      </w:r>
      <w:proofErr w:type="spellEnd"/>
      <w:r w:rsidRPr="00912904">
        <w:rPr>
          <w:lang w:val="uk-UA"/>
        </w:rPr>
        <w:t xml:space="preserve"> </w:t>
      </w:r>
      <w:proofErr w:type="spellStart"/>
      <w:r w:rsidRPr="00912904">
        <w:rPr>
          <w:lang w:val="uk-UA"/>
        </w:rPr>
        <w:t>to</w:t>
      </w:r>
      <w:proofErr w:type="spellEnd"/>
      <w:r w:rsidRPr="00912904">
        <w:rPr>
          <w:lang w:val="uk-UA"/>
        </w:rPr>
        <w:t xml:space="preserve"> </w:t>
      </w:r>
      <w:proofErr w:type="spellStart"/>
      <w:r w:rsidRPr="00912904">
        <w:rPr>
          <w:lang w:val="uk-UA"/>
        </w:rPr>
        <w:t>determine</w:t>
      </w:r>
      <w:proofErr w:type="spellEnd"/>
      <w:r w:rsidRPr="00912904">
        <w:rPr>
          <w:lang w:val="uk-UA"/>
        </w:rPr>
        <w:t xml:space="preserve"> </w:t>
      </w:r>
      <w:proofErr w:type="spellStart"/>
      <w:r w:rsidRPr="00912904">
        <w:rPr>
          <w:lang w:val="uk-UA"/>
        </w:rPr>
        <w:t>the</w:t>
      </w:r>
      <w:proofErr w:type="spellEnd"/>
      <w:r w:rsidRPr="00912904">
        <w:rPr>
          <w:lang w:val="uk-UA"/>
        </w:rPr>
        <w:t xml:space="preserve"> </w:t>
      </w:r>
      <w:proofErr w:type="spellStart"/>
      <w:r w:rsidRPr="00912904">
        <w:rPr>
          <w:lang w:val="uk-UA"/>
        </w:rPr>
        <w:t>level</w:t>
      </w:r>
      <w:proofErr w:type="spellEnd"/>
      <w:r w:rsidRPr="00912904">
        <w:rPr>
          <w:lang w:val="uk-UA"/>
        </w:rPr>
        <w:t xml:space="preserve"> </w:t>
      </w:r>
      <w:proofErr w:type="spellStart"/>
      <w:r w:rsidRPr="00912904">
        <w:rPr>
          <w:lang w:val="uk-UA"/>
        </w:rPr>
        <w:t>of</w:t>
      </w:r>
      <w:proofErr w:type="spellEnd"/>
      <w:r w:rsidRPr="00912904">
        <w:rPr>
          <w:lang w:val="uk-UA"/>
        </w:rPr>
        <w:t xml:space="preserve"> </w:t>
      </w:r>
      <w:proofErr w:type="spellStart"/>
      <w:r w:rsidRPr="00912904">
        <w:rPr>
          <w:lang w:val="uk-UA"/>
        </w:rPr>
        <w:t>formation</w:t>
      </w:r>
      <w:proofErr w:type="spellEnd"/>
      <w:r w:rsidRPr="00912904">
        <w:rPr>
          <w:lang w:val="uk-UA"/>
        </w:rPr>
        <w:t xml:space="preserve"> </w:t>
      </w:r>
      <w:proofErr w:type="spellStart"/>
      <w:r w:rsidRPr="00912904">
        <w:rPr>
          <w:lang w:val="uk-UA"/>
        </w:rPr>
        <w:t>of</w:t>
      </w:r>
      <w:proofErr w:type="spellEnd"/>
      <w:r w:rsidRPr="00912904">
        <w:rPr>
          <w:lang w:val="uk-UA"/>
        </w:rPr>
        <w:t xml:space="preserve"> </w:t>
      </w:r>
      <w:proofErr w:type="spellStart"/>
      <w:r w:rsidRPr="00912904">
        <w:rPr>
          <w:lang w:val="uk-UA"/>
        </w:rPr>
        <w:t>social</w:t>
      </w:r>
      <w:proofErr w:type="spellEnd"/>
      <w:r w:rsidRPr="00912904">
        <w:rPr>
          <w:lang w:val="uk-UA"/>
        </w:rPr>
        <w:t xml:space="preserve"> </w:t>
      </w:r>
      <w:proofErr w:type="spellStart"/>
      <w:r w:rsidRPr="00912904">
        <w:rPr>
          <w:lang w:val="uk-UA"/>
        </w:rPr>
        <w:t>and</w:t>
      </w:r>
      <w:proofErr w:type="spellEnd"/>
      <w:r w:rsidRPr="00912904">
        <w:rPr>
          <w:lang w:val="uk-UA"/>
        </w:rPr>
        <w:t xml:space="preserve"> </w:t>
      </w:r>
      <w:proofErr w:type="spellStart"/>
      <w:r w:rsidRPr="00912904">
        <w:rPr>
          <w:lang w:val="uk-UA"/>
        </w:rPr>
        <w:t>professional</w:t>
      </w:r>
      <w:proofErr w:type="spellEnd"/>
      <w:r w:rsidRPr="00912904">
        <w:rPr>
          <w:lang w:val="uk-UA"/>
        </w:rPr>
        <w:t xml:space="preserve"> </w:t>
      </w:r>
      <w:proofErr w:type="spellStart"/>
      <w:r w:rsidRPr="00912904">
        <w:rPr>
          <w:lang w:val="uk-UA"/>
        </w:rPr>
        <w:t>mobility</w:t>
      </w:r>
      <w:proofErr w:type="spellEnd"/>
      <w:r w:rsidRPr="00912904">
        <w:rPr>
          <w:lang w:val="uk-UA"/>
        </w:rPr>
        <w:t xml:space="preserve"> </w:t>
      </w:r>
      <w:proofErr w:type="spellStart"/>
      <w:r w:rsidRPr="00912904">
        <w:rPr>
          <w:lang w:val="uk-UA"/>
        </w:rPr>
        <w:t>of</w:t>
      </w:r>
      <w:proofErr w:type="spellEnd"/>
      <w:r w:rsidRPr="00912904">
        <w:rPr>
          <w:lang w:val="uk-UA"/>
        </w:rPr>
        <w:t xml:space="preserve"> </w:t>
      </w:r>
      <w:proofErr w:type="spellStart"/>
      <w:r w:rsidRPr="00912904">
        <w:rPr>
          <w:lang w:val="uk-UA"/>
        </w:rPr>
        <w:t>future</w:t>
      </w:r>
      <w:proofErr w:type="spellEnd"/>
      <w:r w:rsidRPr="00912904">
        <w:rPr>
          <w:lang w:val="uk-UA"/>
        </w:rPr>
        <w:t xml:space="preserve"> </w:t>
      </w:r>
      <w:proofErr w:type="spellStart"/>
      <w:r w:rsidRPr="00912904">
        <w:rPr>
          <w:lang w:val="uk-UA"/>
        </w:rPr>
        <w:t>teachers</w:t>
      </w:r>
      <w:proofErr w:type="spellEnd"/>
      <w:r w:rsidRPr="00912904">
        <w:rPr>
          <w:lang w:val="uk-UA"/>
        </w:rPr>
        <w:t xml:space="preserve"> </w:t>
      </w:r>
      <w:proofErr w:type="spellStart"/>
      <w:r w:rsidRPr="00912904">
        <w:rPr>
          <w:lang w:val="uk-UA"/>
        </w:rPr>
        <w:t>of</w:t>
      </w:r>
      <w:proofErr w:type="spellEnd"/>
      <w:r w:rsidRPr="00912904">
        <w:rPr>
          <w:lang w:val="uk-UA"/>
        </w:rPr>
        <w:t xml:space="preserve"> </w:t>
      </w:r>
      <w:proofErr w:type="spellStart"/>
      <w:r w:rsidRPr="00912904">
        <w:rPr>
          <w:lang w:val="uk-UA"/>
        </w:rPr>
        <w:t>science</w:t>
      </w:r>
      <w:proofErr w:type="spellEnd"/>
      <w:r w:rsidRPr="00912904">
        <w:rPr>
          <w:lang w:val="uk-UA"/>
        </w:rPr>
        <w:t>.</w:t>
      </w:r>
    </w:p>
    <w:p w:rsidR="00F24A00" w:rsidRDefault="00F24A00" w:rsidP="00F24A00">
      <w:pPr>
        <w:pStyle w:val="3"/>
        <w:tabs>
          <w:tab w:val="left" w:pos="0"/>
          <w:tab w:val="left" w:pos="1134"/>
        </w:tabs>
        <w:rPr>
          <w:lang w:val="uk-UA"/>
        </w:rPr>
      </w:pPr>
      <w:proofErr w:type="spellStart"/>
      <w:r w:rsidRPr="003C49CD">
        <w:rPr>
          <w:b/>
          <w:lang w:val="uk-UA"/>
        </w:rPr>
        <w:t>Keywords</w:t>
      </w:r>
      <w:proofErr w:type="spellEnd"/>
      <w:r w:rsidRPr="003C49CD">
        <w:rPr>
          <w:b/>
          <w:lang w:val="uk-UA"/>
        </w:rPr>
        <w:t>:</w:t>
      </w:r>
      <w:r w:rsidRPr="003C49CD">
        <w:rPr>
          <w:lang w:val="uk-UA"/>
        </w:rPr>
        <w:t xml:space="preserve"> </w:t>
      </w:r>
      <w:proofErr w:type="spellStart"/>
      <w:r w:rsidRPr="003C49CD">
        <w:rPr>
          <w:lang w:val="uk-UA"/>
        </w:rPr>
        <w:t>social</w:t>
      </w:r>
      <w:proofErr w:type="spellEnd"/>
      <w:r w:rsidRPr="003C49CD">
        <w:rPr>
          <w:lang w:val="uk-UA"/>
        </w:rPr>
        <w:t xml:space="preserve"> </w:t>
      </w:r>
      <w:proofErr w:type="spellStart"/>
      <w:r w:rsidRPr="003C49CD">
        <w:rPr>
          <w:lang w:val="uk-UA"/>
        </w:rPr>
        <w:t>and</w:t>
      </w:r>
      <w:proofErr w:type="spellEnd"/>
      <w:r w:rsidRPr="003C49CD">
        <w:rPr>
          <w:lang w:val="uk-UA"/>
        </w:rPr>
        <w:t xml:space="preserve"> </w:t>
      </w:r>
      <w:proofErr w:type="spellStart"/>
      <w:r w:rsidRPr="003C49CD">
        <w:rPr>
          <w:lang w:val="uk-UA"/>
        </w:rPr>
        <w:t>professional</w:t>
      </w:r>
      <w:proofErr w:type="spellEnd"/>
      <w:r w:rsidRPr="003C49CD">
        <w:rPr>
          <w:lang w:val="uk-UA"/>
        </w:rPr>
        <w:t xml:space="preserve"> </w:t>
      </w:r>
      <w:proofErr w:type="spellStart"/>
      <w:r w:rsidRPr="003C49CD">
        <w:rPr>
          <w:lang w:val="uk-UA"/>
        </w:rPr>
        <w:t>mobility</w:t>
      </w:r>
      <w:proofErr w:type="spellEnd"/>
      <w:r w:rsidRPr="003C49CD">
        <w:rPr>
          <w:lang w:val="uk-UA"/>
        </w:rPr>
        <w:t xml:space="preserve">, </w:t>
      </w:r>
      <w:proofErr w:type="spellStart"/>
      <w:r w:rsidRPr="003C49CD">
        <w:rPr>
          <w:lang w:val="uk-UA"/>
        </w:rPr>
        <w:t>science</w:t>
      </w:r>
      <w:proofErr w:type="spellEnd"/>
      <w:r w:rsidRPr="003C49CD">
        <w:rPr>
          <w:lang w:val="uk-UA"/>
        </w:rPr>
        <w:t xml:space="preserve"> </w:t>
      </w:r>
      <w:proofErr w:type="spellStart"/>
      <w:r w:rsidRPr="003C49CD">
        <w:rPr>
          <w:lang w:val="uk-UA"/>
        </w:rPr>
        <w:t>teacher</w:t>
      </w:r>
      <w:proofErr w:type="spellEnd"/>
      <w:r w:rsidRPr="003C49CD">
        <w:rPr>
          <w:lang w:val="uk-UA"/>
        </w:rPr>
        <w:t xml:space="preserve">, </w:t>
      </w:r>
      <w:proofErr w:type="spellStart"/>
      <w:r w:rsidRPr="003C49CD">
        <w:rPr>
          <w:lang w:val="uk-UA"/>
        </w:rPr>
        <w:t>master</w:t>
      </w:r>
      <w:proofErr w:type="spellEnd"/>
      <w:r w:rsidRPr="003C49CD">
        <w:rPr>
          <w:lang w:val="uk-UA"/>
        </w:rPr>
        <w:t xml:space="preserve"> </w:t>
      </w:r>
      <w:proofErr w:type="spellStart"/>
      <w:r w:rsidRPr="003C49CD">
        <w:rPr>
          <w:lang w:val="uk-UA"/>
        </w:rPr>
        <w:t>training</w:t>
      </w:r>
      <w:proofErr w:type="spellEnd"/>
      <w:r w:rsidRPr="003C49CD">
        <w:rPr>
          <w:lang w:val="uk-UA"/>
        </w:rPr>
        <w:t xml:space="preserve">, </w:t>
      </w:r>
      <w:proofErr w:type="spellStart"/>
      <w:r w:rsidRPr="003C49CD">
        <w:rPr>
          <w:lang w:val="uk-UA"/>
        </w:rPr>
        <w:t>pedagogical</w:t>
      </w:r>
      <w:proofErr w:type="spellEnd"/>
      <w:r w:rsidRPr="003C49CD">
        <w:rPr>
          <w:lang w:val="uk-UA"/>
        </w:rPr>
        <w:t xml:space="preserve"> </w:t>
      </w:r>
      <w:proofErr w:type="spellStart"/>
      <w:r w:rsidRPr="003C49CD">
        <w:rPr>
          <w:lang w:val="uk-UA"/>
        </w:rPr>
        <w:t>conditions</w:t>
      </w:r>
      <w:proofErr w:type="spellEnd"/>
      <w:r w:rsidRPr="003C49CD">
        <w:rPr>
          <w:lang w:val="uk-UA"/>
        </w:rPr>
        <w:t xml:space="preserve">, </w:t>
      </w:r>
      <w:proofErr w:type="spellStart"/>
      <w:r w:rsidRPr="003C49CD">
        <w:rPr>
          <w:lang w:val="uk-UA"/>
        </w:rPr>
        <w:t>diversification</w:t>
      </w:r>
      <w:proofErr w:type="spellEnd"/>
      <w:r w:rsidRPr="003C49CD">
        <w:rPr>
          <w:lang w:val="uk-UA"/>
        </w:rPr>
        <w:t xml:space="preserve">, </w:t>
      </w:r>
      <w:proofErr w:type="spellStart"/>
      <w:r w:rsidRPr="003C49CD">
        <w:rPr>
          <w:lang w:val="uk-UA"/>
        </w:rPr>
        <w:t>information</w:t>
      </w:r>
      <w:proofErr w:type="spellEnd"/>
      <w:r w:rsidRPr="003C49CD">
        <w:rPr>
          <w:lang w:val="uk-UA"/>
        </w:rPr>
        <w:t xml:space="preserve"> </w:t>
      </w:r>
      <w:proofErr w:type="spellStart"/>
      <w:r w:rsidRPr="003C49CD">
        <w:rPr>
          <w:lang w:val="uk-UA"/>
        </w:rPr>
        <w:t>society</w:t>
      </w:r>
      <w:proofErr w:type="spellEnd"/>
      <w:r w:rsidRPr="003C49CD">
        <w:rPr>
          <w:lang w:val="uk-UA"/>
        </w:rPr>
        <w:t>.</w:t>
      </w:r>
    </w:p>
    <w:p w:rsidR="00F24A00" w:rsidRDefault="00F24A00" w:rsidP="00F24A00">
      <w:pPr>
        <w:pStyle w:val="3"/>
        <w:tabs>
          <w:tab w:val="left" w:pos="0"/>
          <w:tab w:val="left" w:pos="1134"/>
        </w:tabs>
        <w:rPr>
          <w:lang w:val="uk-UA"/>
        </w:rPr>
      </w:pPr>
    </w:p>
    <w:p w:rsidR="003C49CD" w:rsidRPr="00912904" w:rsidRDefault="003C49CD" w:rsidP="00F24A00">
      <w:pPr>
        <w:spacing w:after="0"/>
        <w:ind w:firstLine="709"/>
        <w:jc w:val="center"/>
        <w:rPr>
          <w:lang w:val="uk-UA"/>
        </w:rPr>
      </w:pPr>
    </w:p>
    <w:sectPr w:rsidR="003C49CD" w:rsidRPr="00912904" w:rsidSect="00434058">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69" w:rsidRDefault="00495569" w:rsidP="00434058">
      <w:pPr>
        <w:spacing w:after="0" w:line="240" w:lineRule="auto"/>
      </w:pPr>
      <w:r>
        <w:separator/>
      </w:r>
    </w:p>
  </w:endnote>
  <w:endnote w:type="continuationSeparator" w:id="0">
    <w:p w:rsidR="00495569" w:rsidRDefault="00495569" w:rsidP="0043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69" w:rsidRDefault="00495569" w:rsidP="00434058">
      <w:pPr>
        <w:spacing w:after="0" w:line="240" w:lineRule="auto"/>
      </w:pPr>
      <w:r>
        <w:separator/>
      </w:r>
    </w:p>
  </w:footnote>
  <w:footnote w:type="continuationSeparator" w:id="0">
    <w:p w:rsidR="00495569" w:rsidRDefault="00495569" w:rsidP="00434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5F" w:rsidRDefault="00684C5F">
    <w:pPr>
      <w:pStyle w:val="a7"/>
      <w:jc w:val="right"/>
    </w:pPr>
  </w:p>
  <w:p w:rsidR="00684C5F" w:rsidRDefault="00684C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6F10"/>
    <w:multiLevelType w:val="hybridMultilevel"/>
    <w:tmpl w:val="0F62910C"/>
    <w:lvl w:ilvl="0" w:tplc="87EA89A8">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407769F"/>
    <w:multiLevelType w:val="hybridMultilevel"/>
    <w:tmpl w:val="14846266"/>
    <w:lvl w:ilvl="0" w:tplc="D29A1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0406F0"/>
    <w:multiLevelType w:val="hybridMultilevel"/>
    <w:tmpl w:val="21087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C502E"/>
    <w:multiLevelType w:val="hybridMultilevel"/>
    <w:tmpl w:val="861ED6C6"/>
    <w:lvl w:ilvl="0" w:tplc="87EA89A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B0C8B"/>
    <w:multiLevelType w:val="hybridMultilevel"/>
    <w:tmpl w:val="DA823DF6"/>
    <w:lvl w:ilvl="0" w:tplc="2ACC3AF2">
      <w:numFmt w:val="bullet"/>
      <w:lvlText w:val="–"/>
      <w:lvlJc w:val="left"/>
      <w:pPr>
        <w:ind w:left="1429" w:hanging="360"/>
      </w:pPr>
      <w:rPr>
        <w:rFonts w:ascii="Antiqua" w:eastAsia="Times New Roman" w:hAnsi="Antiqua" w:cs="Antiqu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106DF7"/>
    <w:multiLevelType w:val="hybridMultilevel"/>
    <w:tmpl w:val="E3F02094"/>
    <w:lvl w:ilvl="0" w:tplc="64766456">
      <w:start w:val="1"/>
      <w:numFmt w:val="bullet"/>
      <w:lvlText w:val=""/>
      <w:lvlJc w:val="left"/>
      <w:pPr>
        <w:ind w:left="1440" w:hanging="360"/>
      </w:pPr>
      <w:rPr>
        <w:rFonts w:ascii="Symbol" w:hAnsi="Symbol" w:hint="default"/>
      </w:rPr>
    </w:lvl>
    <w:lvl w:ilvl="1" w:tplc="64766456">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B050F95"/>
    <w:multiLevelType w:val="hybridMultilevel"/>
    <w:tmpl w:val="02CC8426"/>
    <w:lvl w:ilvl="0" w:tplc="647664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CB2881"/>
    <w:multiLevelType w:val="hybridMultilevel"/>
    <w:tmpl w:val="38987072"/>
    <w:lvl w:ilvl="0" w:tplc="87EA89A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302EF9"/>
    <w:multiLevelType w:val="hybridMultilevel"/>
    <w:tmpl w:val="6B76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DD3B30"/>
    <w:multiLevelType w:val="hybridMultilevel"/>
    <w:tmpl w:val="C4D4AEDA"/>
    <w:lvl w:ilvl="0" w:tplc="6476645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4B76F37"/>
    <w:multiLevelType w:val="hybridMultilevel"/>
    <w:tmpl w:val="D7B00542"/>
    <w:lvl w:ilvl="0" w:tplc="647664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F705209"/>
    <w:multiLevelType w:val="hybridMultilevel"/>
    <w:tmpl w:val="7270B026"/>
    <w:lvl w:ilvl="0" w:tplc="C908BF7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9D04228"/>
    <w:multiLevelType w:val="hybridMultilevel"/>
    <w:tmpl w:val="6B76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45BC8"/>
    <w:multiLevelType w:val="hybridMultilevel"/>
    <w:tmpl w:val="BAF83F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337C76"/>
    <w:multiLevelType w:val="hybridMultilevel"/>
    <w:tmpl w:val="B9047ED4"/>
    <w:lvl w:ilvl="0" w:tplc="2F5C2AF0">
      <w:start w:val="1"/>
      <w:numFmt w:val="decimal"/>
      <w:lvlText w:val="%1."/>
      <w:lvlJc w:val="left"/>
      <w:pPr>
        <w:ind w:left="900" w:hanging="360"/>
      </w:pPr>
      <w:rPr>
        <w:rFonts w:hint="default"/>
        <w:sz w:val="28"/>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5">
    <w:nsid w:val="62B513EF"/>
    <w:multiLevelType w:val="multilevel"/>
    <w:tmpl w:val="123AB4AA"/>
    <w:lvl w:ilvl="0">
      <w:start w:val="1"/>
      <w:numFmt w:val="decimal"/>
      <w:lvlText w:val="%1)"/>
      <w:lvlJc w:val="left"/>
      <w:pPr>
        <w:ind w:left="360" w:hanging="360"/>
      </w:pPr>
    </w:lvl>
    <w:lvl w:ilvl="1">
      <w:start w:val="1"/>
      <w:numFmt w:val="decimal"/>
      <w:lvlText w:val="2.%2."/>
      <w:lvlJc w:val="left"/>
      <w:pPr>
        <w:ind w:left="720" w:hanging="360"/>
      </w:pPr>
      <w:rPr>
        <w:rFonts w:ascii="Times New Roman" w:hAnsi="Times New Roman" w:cs="Times New Roman" w:hint="default"/>
        <w:b/>
        <w:i w:val="0"/>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2FB0426"/>
    <w:multiLevelType w:val="hybridMultilevel"/>
    <w:tmpl w:val="AD005D20"/>
    <w:lvl w:ilvl="0" w:tplc="04190011">
      <w:start w:val="1"/>
      <w:numFmt w:val="decimal"/>
      <w:lvlText w:val="%1)"/>
      <w:lvlJc w:val="left"/>
      <w:pPr>
        <w:ind w:left="1429" w:hanging="360"/>
      </w:pPr>
    </w:lvl>
    <w:lvl w:ilvl="1" w:tplc="64766456">
      <w:start w:val="1"/>
      <w:numFmt w:val="bullet"/>
      <w:lvlText w:val=""/>
      <w:lvlJc w:val="left"/>
      <w:pPr>
        <w:ind w:left="2149" w:hanging="360"/>
      </w:pPr>
      <w:rPr>
        <w:rFonts w:ascii="Symbol" w:hAnsi="Symbol"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63AB73B1"/>
    <w:multiLevelType w:val="hybridMultilevel"/>
    <w:tmpl w:val="60AC03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9D028A1"/>
    <w:multiLevelType w:val="hybridMultilevel"/>
    <w:tmpl w:val="D556DE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70E1809"/>
    <w:multiLevelType w:val="hybridMultilevel"/>
    <w:tmpl w:val="7D20C0C0"/>
    <w:lvl w:ilvl="0" w:tplc="647664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CEE1AFB"/>
    <w:multiLevelType w:val="hybridMultilevel"/>
    <w:tmpl w:val="4704D40A"/>
    <w:lvl w:ilvl="0" w:tplc="9EB2B9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0"/>
  </w:num>
  <w:num w:numId="2">
    <w:abstractNumId w:val="10"/>
  </w:num>
  <w:num w:numId="3">
    <w:abstractNumId w:val="6"/>
  </w:num>
  <w:num w:numId="4">
    <w:abstractNumId w:val="5"/>
  </w:num>
  <w:num w:numId="5">
    <w:abstractNumId w:val="14"/>
  </w:num>
  <w:num w:numId="6">
    <w:abstractNumId w:val="1"/>
  </w:num>
  <w:num w:numId="7">
    <w:abstractNumId w:val="2"/>
  </w:num>
  <w:num w:numId="8">
    <w:abstractNumId w:val="11"/>
  </w:num>
  <w:num w:numId="9">
    <w:abstractNumId w:val="9"/>
  </w:num>
  <w:num w:numId="10">
    <w:abstractNumId w:val="19"/>
  </w:num>
  <w:num w:numId="11">
    <w:abstractNumId w:val="7"/>
  </w:num>
  <w:num w:numId="12">
    <w:abstractNumId w:val="3"/>
  </w:num>
  <w:num w:numId="13">
    <w:abstractNumId w:val="0"/>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13"/>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63"/>
    <w:rsid w:val="00002F9D"/>
    <w:rsid w:val="00020952"/>
    <w:rsid w:val="00022041"/>
    <w:rsid w:val="000412E7"/>
    <w:rsid w:val="00054D1F"/>
    <w:rsid w:val="00060CCA"/>
    <w:rsid w:val="00070B67"/>
    <w:rsid w:val="00097F9D"/>
    <w:rsid w:val="000A0DA3"/>
    <w:rsid w:val="000C1C8D"/>
    <w:rsid w:val="000D493E"/>
    <w:rsid w:val="000D586B"/>
    <w:rsid w:val="000E5EA3"/>
    <w:rsid w:val="000F1DF1"/>
    <w:rsid w:val="000F740C"/>
    <w:rsid w:val="00130F98"/>
    <w:rsid w:val="00173FD7"/>
    <w:rsid w:val="001B419B"/>
    <w:rsid w:val="001C6AF7"/>
    <w:rsid w:val="001E7AD7"/>
    <w:rsid w:val="00221E5B"/>
    <w:rsid w:val="00263857"/>
    <w:rsid w:val="002A55B4"/>
    <w:rsid w:val="002F4C0A"/>
    <w:rsid w:val="003641C2"/>
    <w:rsid w:val="00384097"/>
    <w:rsid w:val="00395DA0"/>
    <w:rsid w:val="003A02B9"/>
    <w:rsid w:val="003A189B"/>
    <w:rsid w:val="003A40D2"/>
    <w:rsid w:val="003B5A25"/>
    <w:rsid w:val="003C1282"/>
    <w:rsid w:val="003C272A"/>
    <w:rsid w:val="003C49CD"/>
    <w:rsid w:val="003E776E"/>
    <w:rsid w:val="0040741B"/>
    <w:rsid w:val="00434058"/>
    <w:rsid w:val="00463309"/>
    <w:rsid w:val="00495569"/>
    <w:rsid w:val="004B2978"/>
    <w:rsid w:val="004C4793"/>
    <w:rsid w:val="004D00A3"/>
    <w:rsid w:val="004D1645"/>
    <w:rsid w:val="005072AC"/>
    <w:rsid w:val="00513A1C"/>
    <w:rsid w:val="00524DA9"/>
    <w:rsid w:val="005332B3"/>
    <w:rsid w:val="00534A63"/>
    <w:rsid w:val="00556CEE"/>
    <w:rsid w:val="005D2C5F"/>
    <w:rsid w:val="005E4B10"/>
    <w:rsid w:val="005F0D7E"/>
    <w:rsid w:val="00623C87"/>
    <w:rsid w:val="00645977"/>
    <w:rsid w:val="00661771"/>
    <w:rsid w:val="0066559F"/>
    <w:rsid w:val="00684C5F"/>
    <w:rsid w:val="006853F5"/>
    <w:rsid w:val="006E2C04"/>
    <w:rsid w:val="00710CCC"/>
    <w:rsid w:val="00723615"/>
    <w:rsid w:val="00741E14"/>
    <w:rsid w:val="00760560"/>
    <w:rsid w:val="007875C1"/>
    <w:rsid w:val="00843C9D"/>
    <w:rsid w:val="00853191"/>
    <w:rsid w:val="00857626"/>
    <w:rsid w:val="008708E3"/>
    <w:rsid w:val="008813A1"/>
    <w:rsid w:val="008834DB"/>
    <w:rsid w:val="008860C9"/>
    <w:rsid w:val="00887346"/>
    <w:rsid w:val="008C1306"/>
    <w:rsid w:val="008C6122"/>
    <w:rsid w:val="008D339D"/>
    <w:rsid w:val="00912904"/>
    <w:rsid w:val="00933489"/>
    <w:rsid w:val="00952C94"/>
    <w:rsid w:val="009633A5"/>
    <w:rsid w:val="00977868"/>
    <w:rsid w:val="00990A14"/>
    <w:rsid w:val="00992779"/>
    <w:rsid w:val="0099761E"/>
    <w:rsid w:val="009E632D"/>
    <w:rsid w:val="009E7871"/>
    <w:rsid w:val="00A07C36"/>
    <w:rsid w:val="00A30118"/>
    <w:rsid w:val="00A40330"/>
    <w:rsid w:val="00A46181"/>
    <w:rsid w:val="00A46727"/>
    <w:rsid w:val="00A520ED"/>
    <w:rsid w:val="00A85569"/>
    <w:rsid w:val="00A86972"/>
    <w:rsid w:val="00A90A8A"/>
    <w:rsid w:val="00A975D7"/>
    <w:rsid w:val="00AD178B"/>
    <w:rsid w:val="00AF2BC4"/>
    <w:rsid w:val="00AF4A87"/>
    <w:rsid w:val="00B17505"/>
    <w:rsid w:val="00B34502"/>
    <w:rsid w:val="00B37BB3"/>
    <w:rsid w:val="00B44883"/>
    <w:rsid w:val="00B711B3"/>
    <w:rsid w:val="00B87D10"/>
    <w:rsid w:val="00BF1714"/>
    <w:rsid w:val="00BF2C47"/>
    <w:rsid w:val="00C0400D"/>
    <w:rsid w:val="00C35448"/>
    <w:rsid w:val="00C50C7A"/>
    <w:rsid w:val="00C7442C"/>
    <w:rsid w:val="00C81D28"/>
    <w:rsid w:val="00C9078E"/>
    <w:rsid w:val="00CB5053"/>
    <w:rsid w:val="00CD1CFE"/>
    <w:rsid w:val="00CD6A01"/>
    <w:rsid w:val="00CE1BF8"/>
    <w:rsid w:val="00D01A3C"/>
    <w:rsid w:val="00D73219"/>
    <w:rsid w:val="00D939AF"/>
    <w:rsid w:val="00DA5E12"/>
    <w:rsid w:val="00E0391D"/>
    <w:rsid w:val="00E0655F"/>
    <w:rsid w:val="00E43349"/>
    <w:rsid w:val="00E53A95"/>
    <w:rsid w:val="00E75045"/>
    <w:rsid w:val="00E8796A"/>
    <w:rsid w:val="00E87A59"/>
    <w:rsid w:val="00EA3738"/>
    <w:rsid w:val="00EA6E4E"/>
    <w:rsid w:val="00EA72C2"/>
    <w:rsid w:val="00EF5BA8"/>
    <w:rsid w:val="00F033B6"/>
    <w:rsid w:val="00F24A00"/>
    <w:rsid w:val="00F44565"/>
    <w:rsid w:val="00F54E19"/>
    <w:rsid w:val="00F75CC2"/>
    <w:rsid w:val="00F918AF"/>
    <w:rsid w:val="00F96312"/>
    <w:rsid w:val="00FA1FCD"/>
    <w:rsid w:val="00FB37BE"/>
    <w:rsid w:val="00FE2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E0391D"/>
  </w:style>
  <w:style w:type="paragraph" w:customStyle="1" w:styleId="1">
    <w:name w:val="Абзац списку1"/>
    <w:basedOn w:val="a"/>
    <w:rsid w:val="00E0391D"/>
    <w:pPr>
      <w:ind w:left="720"/>
      <w:contextualSpacing/>
    </w:pPr>
    <w:rPr>
      <w:rFonts w:ascii="Calibri" w:eastAsia="Times New Roman" w:hAnsi="Calibri" w:cs="Times New Roman"/>
    </w:rPr>
  </w:style>
  <w:style w:type="character" w:customStyle="1" w:styleId="s3">
    <w:name w:val="s3"/>
    <w:rsid w:val="00E0391D"/>
  </w:style>
  <w:style w:type="character" w:customStyle="1" w:styleId="apple-converted-space">
    <w:name w:val="apple-converted-space"/>
    <w:rsid w:val="00E0391D"/>
  </w:style>
  <w:style w:type="character" w:customStyle="1" w:styleId="s4">
    <w:name w:val="s4"/>
    <w:rsid w:val="00E0391D"/>
  </w:style>
  <w:style w:type="paragraph" w:styleId="a3">
    <w:name w:val="List Paragraph"/>
    <w:basedOn w:val="a"/>
    <w:uiPriority w:val="34"/>
    <w:qFormat/>
    <w:rsid w:val="00E0391D"/>
    <w:pPr>
      <w:ind w:left="720"/>
      <w:contextualSpacing/>
    </w:pPr>
    <w:rPr>
      <w:rFonts w:eastAsiaTheme="minorEastAsia"/>
      <w:lang w:val="uk-UA" w:eastAsia="uk-UA"/>
    </w:rPr>
  </w:style>
  <w:style w:type="paragraph" w:styleId="a4">
    <w:name w:val="Balloon Text"/>
    <w:basedOn w:val="a"/>
    <w:link w:val="a5"/>
    <w:uiPriority w:val="99"/>
    <w:semiHidden/>
    <w:unhideWhenUsed/>
    <w:rsid w:val="002638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3857"/>
    <w:rPr>
      <w:rFonts w:ascii="Tahoma" w:hAnsi="Tahoma" w:cs="Tahoma"/>
      <w:sz w:val="16"/>
      <w:szCs w:val="16"/>
    </w:rPr>
  </w:style>
  <w:style w:type="table" w:styleId="a6">
    <w:name w:val="Table Grid"/>
    <w:basedOn w:val="a1"/>
    <w:uiPriority w:val="59"/>
    <w:rsid w:val="00886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nhideWhenUsed/>
    <w:rsid w:val="00853191"/>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853191"/>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4340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4058"/>
  </w:style>
  <w:style w:type="paragraph" w:styleId="a9">
    <w:name w:val="footer"/>
    <w:basedOn w:val="a"/>
    <w:link w:val="aa"/>
    <w:uiPriority w:val="99"/>
    <w:unhideWhenUsed/>
    <w:rsid w:val="004340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4058"/>
  </w:style>
  <w:style w:type="paragraph" w:styleId="ab">
    <w:name w:val="Body Text"/>
    <w:basedOn w:val="a"/>
    <w:link w:val="ac"/>
    <w:unhideWhenUsed/>
    <w:rsid w:val="00F24A00"/>
    <w:pPr>
      <w:spacing w:after="120"/>
    </w:pPr>
  </w:style>
  <w:style w:type="character" w:customStyle="1" w:styleId="ac">
    <w:name w:val="Основной текст Знак"/>
    <w:basedOn w:val="a0"/>
    <w:link w:val="ab"/>
    <w:rsid w:val="00F24A00"/>
  </w:style>
  <w:style w:type="paragraph" w:customStyle="1" w:styleId="Default">
    <w:name w:val="Default"/>
    <w:rsid w:val="00F24A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d">
    <w:name w:val="Body Text Indent"/>
    <w:basedOn w:val="a"/>
    <w:link w:val="ae"/>
    <w:uiPriority w:val="99"/>
    <w:semiHidden/>
    <w:unhideWhenUsed/>
    <w:rsid w:val="00F24A00"/>
    <w:pPr>
      <w:spacing w:after="120"/>
      <w:ind w:left="283"/>
    </w:pPr>
    <w:rPr>
      <w:rFonts w:ascii="Calibri" w:eastAsia="Calibri" w:hAnsi="Calibri" w:cs="Times New Roman"/>
    </w:rPr>
  </w:style>
  <w:style w:type="character" w:customStyle="1" w:styleId="ae">
    <w:name w:val="Основной текст с отступом Знак"/>
    <w:basedOn w:val="a0"/>
    <w:link w:val="ad"/>
    <w:uiPriority w:val="99"/>
    <w:semiHidden/>
    <w:rsid w:val="00F24A00"/>
    <w:rPr>
      <w:rFonts w:ascii="Calibri" w:eastAsia="Calibri" w:hAnsi="Calibri" w:cs="Times New Roman"/>
    </w:rPr>
  </w:style>
  <w:style w:type="paragraph" w:customStyle="1" w:styleId="af">
    <w:name w:val="Текст дисертації"/>
    <w:basedOn w:val="a"/>
    <w:link w:val="af0"/>
    <w:rsid w:val="00F24A00"/>
    <w:pPr>
      <w:spacing w:after="0" w:line="360" w:lineRule="auto"/>
      <w:ind w:firstLine="709"/>
      <w:jc w:val="both"/>
    </w:pPr>
    <w:rPr>
      <w:rFonts w:ascii="Times New Roman" w:eastAsia="Times New Roman" w:hAnsi="Times New Roman" w:cs="Times New Roman"/>
      <w:noProof/>
      <w:sz w:val="20"/>
      <w:szCs w:val="20"/>
      <w:lang w:eastAsia="ru-RU"/>
    </w:rPr>
  </w:style>
  <w:style w:type="character" w:customStyle="1" w:styleId="af0">
    <w:name w:val="Текст дисертації Знак"/>
    <w:link w:val="af"/>
    <w:locked/>
    <w:rsid w:val="00F24A00"/>
    <w:rPr>
      <w:rFonts w:ascii="Times New Roman" w:eastAsia="Times New Roman" w:hAnsi="Times New Roman" w:cs="Times New Roman"/>
      <w:noProo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E0391D"/>
  </w:style>
  <w:style w:type="paragraph" w:customStyle="1" w:styleId="1">
    <w:name w:val="Абзац списку1"/>
    <w:basedOn w:val="a"/>
    <w:rsid w:val="00E0391D"/>
    <w:pPr>
      <w:ind w:left="720"/>
      <w:contextualSpacing/>
    </w:pPr>
    <w:rPr>
      <w:rFonts w:ascii="Calibri" w:eastAsia="Times New Roman" w:hAnsi="Calibri" w:cs="Times New Roman"/>
    </w:rPr>
  </w:style>
  <w:style w:type="character" w:customStyle="1" w:styleId="s3">
    <w:name w:val="s3"/>
    <w:rsid w:val="00E0391D"/>
  </w:style>
  <w:style w:type="character" w:customStyle="1" w:styleId="apple-converted-space">
    <w:name w:val="apple-converted-space"/>
    <w:rsid w:val="00E0391D"/>
  </w:style>
  <w:style w:type="character" w:customStyle="1" w:styleId="s4">
    <w:name w:val="s4"/>
    <w:rsid w:val="00E0391D"/>
  </w:style>
  <w:style w:type="paragraph" w:styleId="a3">
    <w:name w:val="List Paragraph"/>
    <w:basedOn w:val="a"/>
    <w:uiPriority w:val="34"/>
    <w:qFormat/>
    <w:rsid w:val="00E0391D"/>
    <w:pPr>
      <w:ind w:left="720"/>
      <w:contextualSpacing/>
    </w:pPr>
    <w:rPr>
      <w:rFonts w:eastAsiaTheme="minorEastAsia"/>
      <w:lang w:val="uk-UA" w:eastAsia="uk-UA"/>
    </w:rPr>
  </w:style>
  <w:style w:type="paragraph" w:styleId="a4">
    <w:name w:val="Balloon Text"/>
    <w:basedOn w:val="a"/>
    <w:link w:val="a5"/>
    <w:uiPriority w:val="99"/>
    <w:semiHidden/>
    <w:unhideWhenUsed/>
    <w:rsid w:val="002638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3857"/>
    <w:rPr>
      <w:rFonts w:ascii="Tahoma" w:hAnsi="Tahoma" w:cs="Tahoma"/>
      <w:sz w:val="16"/>
      <w:szCs w:val="16"/>
    </w:rPr>
  </w:style>
  <w:style w:type="table" w:styleId="a6">
    <w:name w:val="Table Grid"/>
    <w:basedOn w:val="a1"/>
    <w:uiPriority w:val="59"/>
    <w:rsid w:val="00886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nhideWhenUsed/>
    <w:rsid w:val="00853191"/>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853191"/>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4340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4058"/>
  </w:style>
  <w:style w:type="paragraph" w:styleId="a9">
    <w:name w:val="footer"/>
    <w:basedOn w:val="a"/>
    <w:link w:val="aa"/>
    <w:uiPriority w:val="99"/>
    <w:unhideWhenUsed/>
    <w:rsid w:val="004340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4058"/>
  </w:style>
  <w:style w:type="paragraph" w:styleId="ab">
    <w:name w:val="Body Text"/>
    <w:basedOn w:val="a"/>
    <w:link w:val="ac"/>
    <w:unhideWhenUsed/>
    <w:rsid w:val="00F24A00"/>
    <w:pPr>
      <w:spacing w:after="120"/>
    </w:pPr>
  </w:style>
  <w:style w:type="character" w:customStyle="1" w:styleId="ac">
    <w:name w:val="Основной текст Знак"/>
    <w:basedOn w:val="a0"/>
    <w:link w:val="ab"/>
    <w:rsid w:val="00F24A00"/>
  </w:style>
  <w:style w:type="paragraph" w:customStyle="1" w:styleId="Default">
    <w:name w:val="Default"/>
    <w:rsid w:val="00F24A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d">
    <w:name w:val="Body Text Indent"/>
    <w:basedOn w:val="a"/>
    <w:link w:val="ae"/>
    <w:uiPriority w:val="99"/>
    <w:semiHidden/>
    <w:unhideWhenUsed/>
    <w:rsid w:val="00F24A00"/>
    <w:pPr>
      <w:spacing w:after="120"/>
      <w:ind w:left="283"/>
    </w:pPr>
    <w:rPr>
      <w:rFonts w:ascii="Calibri" w:eastAsia="Calibri" w:hAnsi="Calibri" w:cs="Times New Roman"/>
    </w:rPr>
  </w:style>
  <w:style w:type="character" w:customStyle="1" w:styleId="ae">
    <w:name w:val="Основной текст с отступом Знак"/>
    <w:basedOn w:val="a0"/>
    <w:link w:val="ad"/>
    <w:uiPriority w:val="99"/>
    <w:semiHidden/>
    <w:rsid w:val="00F24A00"/>
    <w:rPr>
      <w:rFonts w:ascii="Calibri" w:eastAsia="Calibri" w:hAnsi="Calibri" w:cs="Times New Roman"/>
    </w:rPr>
  </w:style>
  <w:style w:type="paragraph" w:customStyle="1" w:styleId="af">
    <w:name w:val="Текст дисертації"/>
    <w:basedOn w:val="a"/>
    <w:link w:val="af0"/>
    <w:rsid w:val="00F24A00"/>
    <w:pPr>
      <w:spacing w:after="0" w:line="360" w:lineRule="auto"/>
      <w:ind w:firstLine="709"/>
      <w:jc w:val="both"/>
    </w:pPr>
    <w:rPr>
      <w:rFonts w:ascii="Times New Roman" w:eastAsia="Times New Roman" w:hAnsi="Times New Roman" w:cs="Times New Roman"/>
      <w:noProof/>
      <w:sz w:val="20"/>
      <w:szCs w:val="20"/>
      <w:lang w:eastAsia="ru-RU"/>
    </w:rPr>
  </w:style>
  <w:style w:type="character" w:customStyle="1" w:styleId="af0">
    <w:name w:val="Текст дисертації Знак"/>
    <w:link w:val="af"/>
    <w:locked/>
    <w:rsid w:val="00F24A00"/>
    <w:rPr>
      <w:rFonts w:ascii="Times New Roman" w:eastAsia="Times New Roman" w:hAnsi="Times New Roman" w:cs="Times New Roman"/>
      <w:noProo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86567">
      <w:bodyDiv w:val="1"/>
      <w:marLeft w:val="0"/>
      <w:marRight w:val="0"/>
      <w:marTop w:val="0"/>
      <w:marBottom w:val="0"/>
      <w:divBdr>
        <w:top w:val="none" w:sz="0" w:space="0" w:color="auto"/>
        <w:left w:val="none" w:sz="0" w:space="0" w:color="auto"/>
        <w:bottom w:val="none" w:sz="0" w:space="0" w:color="auto"/>
        <w:right w:val="none" w:sz="0" w:space="0" w:color="auto"/>
      </w:divBdr>
    </w:div>
    <w:div w:id="19620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B824-7476-4914-9591-FC8EBEC0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8789</Words>
  <Characters>50100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Juliya</dc:creator>
  <cp:lastModifiedBy>Home</cp:lastModifiedBy>
  <cp:revision>2</cp:revision>
  <dcterms:created xsi:type="dcterms:W3CDTF">2021-02-03T14:57:00Z</dcterms:created>
  <dcterms:modified xsi:type="dcterms:W3CDTF">2021-02-03T14:57:00Z</dcterms:modified>
</cp:coreProperties>
</file>